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548" w:type="dxa"/>
        <w:tblLayout w:type="fixed"/>
        <w:tblLook w:val="01E0" w:firstRow="1" w:lastRow="1" w:firstColumn="1" w:lastColumn="1" w:noHBand="0" w:noVBand="0"/>
      </w:tblPr>
      <w:tblGrid>
        <w:gridCol w:w="392"/>
        <w:gridCol w:w="3846"/>
        <w:gridCol w:w="2466"/>
        <w:gridCol w:w="1662"/>
        <w:gridCol w:w="1283"/>
        <w:gridCol w:w="383"/>
        <w:gridCol w:w="516"/>
      </w:tblGrid>
      <w:tr w:rsidR="00AA5C87" w:rsidRPr="006C55ED" w:rsidTr="00FB2369">
        <w:tc>
          <w:tcPr>
            <w:tcW w:w="9649" w:type="dxa"/>
            <w:gridSpan w:val="5"/>
          </w:tcPr>
          <w:p w:rsidR="00AA5C87" w:rsidRPr="00AA5C87" w:rsidRDefault="00A06B2D" w:rsidP="000E56F0">
            <w:pPr>
              <w:rPr>
                <w:rFonts w:ascii="Arial" w:hAnsi="Arial" w:cs="Arial"/>
                <w:b/>
              </w:rPr>
            </w:pPr>
            <w:r>
              <w:rPr>
                <w:rFonts w:ascii="Arial" w:hAnsi="Arial" w:cs="Arial"/>
                <w:b/>
              </w:rPr>
              <w:t xml:space="preserve">UWE-FET </w:t>
            </w:r>
            <w:r w:rsidR="0054099D">
              <w:rPr>
                <w:rFonts w:ascii="Arial" w:hAnsi="Arial" w:cs="Arial"/>
                <w:b/>
              </w:rPr>
              <w:t>UFC</w:t>
            </w:r>
            <w:r w:rsidR="008569E7">
              <w:rPr>
                <w:rFonts w:ascii="Arial" w:hAnsi="Arial" w:cs="Arial"/>
                <w:b/>
              </w:rPr>
              <w:t>F4L</w:t>
            </w:r>
            <w:r w:rsidR="00995A58">
              <w:rPr>
                <w:rFonts w:ascii="Arial" w:hAnsi="Arial" w:cs="Arial"/>
                <w:b/>
              </w:rPr>
              <w:t>-2</w:t>
            </w:r>
            <w:r w:rsidR="00E16526">
              <w:rPr>
                <w:rFonts w:ascii="Arial" w:hAnsi="Arial" w:cs="Arial"/>
                <w:b/>
              </w:rPr>
              <w:t>0-</w:t>
            </w:r>
            <w:r w:rsidR="002C7282">
              <w:rPr>
                <w:rFonts w:ascii="Arial" w:hAnsi="Arial" w:cs="Arial"/>
                <w:b/>
              </w:rPr>
              <w:t>2</w:t>
            </w:r>
            <w:r w:rsidR="00E16526">
              <w:rPr>
                <w:rFonts w:ascii="Arial" w:hAnsi="Arial" w:cs="Arial"/>
                <w:b/>
              </w:rPr>
              <w:t xml:space="preserve"> </w:t>
            </w:r>
            <w:r w:rsidR="00995A58">
              <w:rPr>
                <w:rFonts w:ascii="Arial" w:hAnsi="Arial" w:cs="Arial"/>
                <w:b/>
              </w:rPr>
              <w:t xml:space="preserve">IS Practice </w:t>
            </w:r>
            <w:r w:rsidR="0054099D">
              <w:rPr>
                <w:rFonts w:ascii="Arial" w:hAnsi="Arial" w:cs="Arial"/>
                <w:b/>
              </w:rPr>
              <w:t>201</w:t>
            </w:r>
            <w:r w:rsidR="000E56F0">
              <w:rPr>
                <w:rFonts w:ascii="Arial" w:hAnsi="Arial" w:cs="Arial"/>
                <w:b/>
              </w:rPr>
              <w:t>2</w:t>
            </w:r>
            <w:r w:rsidR="0054099D">
              <w:rPr>
                <w:rFonts w:ascii="Arial" w:hAnsi="Arial" w:cs="Arial"/>
                <w:b/>
              </w:rPr>
              <w:t>/</w:t>
            </w:r>
            <w:r w:rsidR="000E56F0">
              <w:rPr>
                <w:rFonts w:ascii="Arial" w:hAnsi="Arial" w:cs="Arial"/>
                <w:b/>
              </w:rPr>
              <w:t>20</w:t>
            </w:r>
            <w:r w:rsidR="0054099D">
              <w:rPr>
                <w:rFonts w:ascii="Arial" w:hAnsi="Arial" w:cs="Arial"/>
                <w:b/>
              </w:rPr>
              <w:t>1</w:t>
            </w:r>
            <w:r w:rsidR="000E56F0">
              <w:rPr>
                <w:rFonts w:ascii="Arial" w:hAnsi="Arial" w:cs="Arial"/>
                <w:b/>
              </w:rPr>
              <w:t>3</w:t>
            </w:r>
            <w:r>
              <w:rPr>
                <w:rFonts w:ascii="Arial" w:hAnsi="Arial" w:cs="Arial"/>
                <w:b/>
              </w:rPr>
              <w:t xml:space="preserve"> </w:t>
            </w:r>
            <w:r w:rsidR="008569E7">
              <w:rPr>
                <w:rFonts w:ascii="Arial" w:hAnsi="Arial" w:cs="Arial"/>
                <w:b/>
              </w:rPr>
              <w:t>Logbook</w:t>
            </w:r>
            <w:r w:rsidR="00E16526">
              <w:rPr>
                <w:rFonts w:ascii="Arial" w:hAnsi="Arial" w:cs="Arial"/>
                <w:b/>
              </w:rPr>
              <w:t xml:space="preserve"> E</w:t>
            </w:r>
            <w:r w:rsidR="00AA5C87" w:rsidRPr="00AA5C87">
              <w:rPr>
                <w:rFonts w:ascii="Arial" w:hAnsi="Arial" w:cs="Arial"/>
                <w:b/>
              </w:rPr>
              <w:t xml:space="preserve">ntry </w:t>
            </w:r>
            <w:r>
              <w:rPr>
                <w:rFonts w:ascii="Arial" w:hAnsi="Arial" w:cs="Arial"/>
                <w:b/>
              </w:rPr>
              <w:t xml:space="preserve">No. </w:t>
            </w:r>
            <w:r w:rsidR="006D2D0B">
              <w:rPr>
                <w:rFonts w:ascii="Arial" w:hAnsi="Arial" w:cs="Arial"/>
                <w:b/>
              </w:rPr>
              <w:t>0 (Practice)</w:t>
            </w:r>
          </w:p>
        </w:tc>
        <w:tc>
          <w:tcPr>
            <w:tcW w:w="899" w:type="dxa"/>
            <w:gridSpan w:val="2"/>
          </w:tcPr>
          <w:p w:rsidR="0098194F" w:rsidRPr="00AA5C87" w:rsidRDefault="00E16526" w:rsidP="00F36833">
            <w:pPr>
              <w:rPr>
                <w:rFonts w:ascii="Arial" w:hAnsi="Arial" w:cs="Arial"/>
                <w:b/>
                <w:sz w:val="20"/>
                <w:szCs w:val="20"/>
              </w:rPr>
            </w:pPr>
            <w:r>
              <w:rPr>
                <w:rFonts w:ascii="Arial" w:hAnsi="Arial" w:cs="Arial"/>
                <w:b/>
                <w:sz w:val="20"/>
                <w:szCs w:val="20"/>
              </w:rPr>
              <w:t>Marks</w:t>
            </w:r>
          </w:p>
        </w:tc>
      </w:tr>
      <w:tr w:rsidR="00AC52D8" w:rsidRPr="006C55ED" w:rsidTr="006D1EF5">
        <w:tc>
          <w:tcPr>
            <w:tcW w:w="392" w:type="dxa"/>
            <w:vMerge w:val="restart"/>
            <w:textDirection w:val="btLr"/>
          </w:tcPr>
          <w:p w:rsidR="006C55ED" w:rsidRPr="00AA5C87" w:rsidRDefault="00AA5C87" w:rsidP="00AC52D8">
            <w:pPr>
              <w:ind w:left="113" w:right="113"/>
              <w:rPr>
                <w:rFonts w:ascii="Arial" w:hAnsi="Arial" w:cs="Arial"/>
                <w:b/>
                <w:sz w:val="20"/>
                <w:szCs w:val="20"/>
              </w:rPr>
            </w:pPr>
            <w:r w:rsidRPr="00AA5C87">
              <w:rPr>
                <w:rFonts w:ascii="Arial" w:hAnsi="Arial" w:cs="Arial"/>
                <w:b/>
                <w:sz w:val="20"/>
                <w:szCs w:val="20"/>
              </w:rPr>
              <w:t>PROLOGUE</w:t>
            </w:r>
          </w:p>
        </w:tc>
        <w:tc>
          <w:tcPr>
            <w:tcW w:w="6312" w:type="dxa"/>
            <w:gridSpan w:val="2"/>
          </w:tcPr>
          <w:p w:rsidR="006C55ED" w:rsidRPr="006C55ED" w:rsidRDefault="0075135B">
            <w:pPr>
              <w:rPr>
                <w:rFonts w:ascii="Arial" w:hAnsi="Arial" w:cs="Arial"/>
                <w:sz w:val="20"/>
                <w:szCs w:val="20"/>
              </w:rPr>
            </w:pPr>
            <w:r>
              <w:rPr>
                <w:rFonts w:ascii="Arial" w:hAnsi="Arial" w:cs="Arial"/>
                <w:sz w:val="20"/>
                <w:szCs w:val="20"/>
              </w:rPr>
              <w:t>Author:</w:t>
            </w:r>
            <w:r w:rsidR="00B7058D">
              <w:rPr>
                <w:rFonts w:ascii="Arial" w:hAnsi="Arial" w:cs="Arial"/>
                <w:sz w:val="20"/>
                <w:szCs w:val="20"/>
              </w:rPr>
              <w:t xml:space="preserve"> Robert Mi</w:t>
            </w:r>
            <w:r w:rsidR="006D2D0B">
              <w:rPr>
                <w:rFonts w:ascii="Arial" w:hAnsi="Arial" w:cs="Arial"/>
                <w:sz w:val="20"/>
                <w:szCs w:val="20"/>
              </w:rPr>
              <w:t>chael Lydon [UWE ID: 11007560]</w:t>
            </w:r>
            <w:bookmarkStart w:id="0" w:name="_GoBack"/>
            <w:bookmarkEnd w:id="0"/>
          </w:p>
        </w:tc>
        <w:tc>
          <w:tcPr>
            <w:tcW w:w="2945" w:type="dxa"/>
            <w:gridSpan w:val="2"/>
          </w:tcPr>
          <w:p w:rsidR="006C55ED" w:rsidRPr="006C55ED" w:rsidRDefault="00AA5C87">
            <w:pPr>
              <w:rPr>
                <w:rFonts w:ascii="Arial" w:hAnsi="Arial" w:cs="Arial"/>
                <w:sz w:val="20"/>
                <w:szCs w:val="20"/>
              </w:rPr>
            </w:pPr>
            <w:r>
              <w:rPr>
                <w:rFonts w:ascii="Arial" w:hAnsi="Arial" w:cs="Arial"/>
                <w:sz w:val="20"/>
                <w:szCs w:val="20"/>
              </w:rPr>
              <w:t>Project</w:t>
            </w:r>
            <w:r w:rsidR="0075135B">
              <w:rPr>
                <w:rFonts w:ascii="Arial" w:hAnsi="Arial" w:cs="Arial"/>
                <w:sz w:val="20"/>
                <w:szCs w:val="20"/>
              </w:rPr>
              <w:t>:</w:t>
            </w:r>
            <w:r w:rsidR="006D2D0B">
              <w:rPr>
                <w:rFonts w:ascii="Arial" w:hAnsi="Arial" w:cs="Arial"/>
                <w:sz w:val="20"/>
                <w:szCs w:val="20"/>
              </w:rPr>
              <w:t xml:space="preserve"> </w:t>
            </w:r>
            <w:r w:rsidR="006D2D0B" w:rsidRPr="006D2D0B">
              <w:rPr>
                <w:rFonts w:ascii="Arial" w:hAnsi="Arial" w:cs="Arial"/>
                <w:sz w:val="20"/>
                <w:szCs w:val="20"/>
              </w:rPr>
              <w:t>Integration of collaborative video conferencing software for purposes of academic research</w:t>
            </w:r>
          </w:p>
        </w:tc>
        <w:tc>
          <w:tcPr>
            <w:tcW w:w="383" w:type="dxa"/>
            <w:vMerge w:val="restart"/>
          </w:tcPr>
          <w:p w:rsidR="006C55ED" w:rsidRPr="006C55ED" w:rsidRDefault="006C55ED">
            <w:pPr>
              <w:rPr>
                <w:rFonts w:ascii="Arial" w:hAnsi="Arial" w:cs="Arial"/>
                <w:sz w:val="20"/>
                <w:szCs w:val="20"/>
              </w:rPr>
            </w:pPr>
            <w:r w:rsidRPr="006C55ED">
              <w:rPr>
                <w:rFonts w:ascii="Arial" w:hAnsi="Arial" w:cs="Arial"/>
                <w:sz w:val="20"/>
                <w:szCs w:val="20"/>
              </w:rPr>
              <w:t>a</w:t>
            </w:r>
          </w:p>
        </w:tc>
        <w:tc>
          <w:tcPr>
            <w:tcW w:w="516" w:type="dxa"/>
            <w:vMerge w:val="restart"/>
          </w:tcPr>
          <w:p w:rsidR="006C55ED" w:rsidRPr="006C55ED" w:rsidRDefault="006C55ED">
            <w:pPr>
              <w:rPr>
                <w:rFonts w:ascii="Arial" w:hAnsi="Arial" w:cs="Arial"/>
                <w:sz w:val="20"/>
                <w:szCs w:val="20"/>
              </w:rPr>
            </w:pPr>
          </w:p>
        </w:tc>
      </w:tr>
      <w:tr w:rsidR="0075135B" w:rsidRPr="006C55ED" w:rsidTr="006D1EF5">
        <w:tc>
          <w:tcPr>
            <w:tcW w:w="392" w:type="dxa"/>
            <w:vMerge/>
          </w:tcPr>
          <w:p w:rsidR="0075135B" w:rsidRPr="006C55ED" w:rsidRDefault="0075135B">
            <w:pPr>
              <w:rPr>
                <w:rFonts w:ascii="Arial" w:hAnsi="Arial" w:cs="Arial"/>
                <w:sz w:val="20"/>
                <w:szCs w:val="20"/>
              </w:rPr>
            </w:pPr>
          </w:p>
        </w:tc>
        <w:tc>
          <w:tcPr>
            <w:tcW w:w="3846" w:type="dxa"/>
          </w:tcPr>
          <w:p w:rsidR="0075135B" w:rsidRPr="006C55ED" w:rsidRDefault="004527A2">
            <w:pPr>
              <w:rPr>
                <w:rFonts w:ascii="Arial" w:hAnsi="Arial" w:cs="Arial"/>
                <w:sz w:val="20"/>
                <w:szCs w:val="20"/>
              </w:rPr>
            </w:pPr>
            <w:r>
              <w:rPr>
                <w:rFonts w:ascii="Arial" w:hAnsi="Arial" w:cs="Arial"/>
                <w:sz w:val="20"/>
                <w:szCs w:val="20"/>
              </w:rPr>
              <w:t>Period covered</w:t>
            </w:r>
            <w:r w:rsidR="0075135B">
              <w:rPr>
                <w:rFonts w:ascii="Arial" w:hAnsi="Arial" w:cs="Arial"/>
                <w:sz w:val="20"/>
                <w:szCs w:val="20"/>
              </w:rPr>
              <w:t xml:space="preserve"> from</w:t>
            </w:r>
            <w:r w:rsidR="006D2D0B">
              <w:rPr>
                <w:rFonts w:ascii="Arial" w:hAnsi="Arial" w:cs="Arial"/>
                <w:sz w:val="20"/>
                <w:szCs w:val="20"/>
              </w:rPr>
              <w:t>: 07/01/13</w:t>
            </w:r>
          </w:p>
        </w:tc>
        <w:tc>
          <w:tcPr>
            <w:tcW w:w="2466" w:type="dxa"/>
          </w:tcPr>
          <w:p w:rsidR="0075135B" w:rsidRPr="006C55ED" w:rsidRDefault="0075135B">
            <w:pPr>
              <w:rPr>
                <w:rFonts w:ascii="Arial" w:hAnsi="Arial" w:cs="Arial"/>
                <w:sz w:val="20"/>
                <w:szCs w:val="20"/>
              </w:rPr>
            </w:pPr>
            <w:r>
              <w:rPr>
                <w:rFonts w:ascii="Arial" w:hAnsi="Arial" w:cs="Arial"/>
                <w:sz w:val="20"/>
                <w:szCs w:val="20"/>
              </w:rPr>
              <w:t>to:</w:t>
            </w:r>
            <w:r w:rsidR="006D2D0B">
              <w:rPr>
                <w:rFonts w:ascii="Arial" w:hAnsi="Arial" w:cs="Arial"/>
                <w:sz w:val="20"/>
                <w:szCs w:val="20"/>
              </w:rPr>
              <w:t xml:space="preserve"> 23/01/13</w:t>
            </w:r>
          </w:p>
        </w:tc>
        <w:tc>
          <w:tcPr>
            <w:tcW w:w="2945" w:type="dxa"/>
            <w:gridSpan w:val="2"/>
          </w:tcPr>
          <w:p w:rsidR="0075135B" w:rsidRPr="006C55ED" w:rsidRDefault="0075135B">
            <w:pPr>
              <w:rPr>
                <w:rFonts w:ascii="Arial" w:hAnsi="Arial" w:cs="Arial"/>
                <w:sz w:val="20"/>
                <w:szCs w:val="20"/>
              </w:rPr>
            </w:pPr>
            <w:r w:rsidRPr="006C55ED">
              <w:rPr>
                <w:rFonts w:ascii="Arial" w:hAnsi="Arial" w:cs="Arial"/>
                <w:sz w:val="20"/>
                <w:szCs w:val="20"/>
              </w:rPr>
              <w:t>Date written:</w:t>
            </w:r>
            <w:r w:rsidR="006D2D0B">
              <w:rPr>
                <w:rFonts w:ascii="Arial" w:hAnsi="Arial" w:cs="Arial"/>
                <w:sz w:val="20"/>
                <w:szCs w:val="20"/>
              </w:rPr>
              <w:t>24/01/13</w:t>
            </w:r>
          </w:p>
        </w:tc>
        <w:tc>
          <w:tcPr>
            <w:tcW w:w="383" w:type="dxa"/>
            <w:vMerge/>
          </w:tcPr>
          <w:p w:rsidR="0075135B" w:rsidRPr="006C55ED" w:rsidRDefault="0075135B">
            <w:pPr>
              <w:rPr>
                <w:rFonts w:ascii="Arial" w:hAnsi="Arial" w:cs="Arial"/>
                <w:sz w:val="20"/>
                <w:szCs w:val="20"/>
              </w:rPr>
            </w:pPr>
          </w:p>
        </w:tc>
        <w:tc>
          <w:tcPr>
            <w:tcW w:w="516" w:type="dxa"/>
            <w:vMerge/>
          </w:tcPr>
          <w:p w:rsidR="0075135B" w:rsidRPr="006C55ED" w:rsidRDefault="0075135B">
            <w:pPr>
              <w:rPr>
                <w:rFonts w:ascii="Arial" w:hAnsi="Arial" w:cs="Arial"/>
                <w:sz w:val="20"/>
                <w:szCs w:val="20"/>
              </w:rPr>
            </w:pPr>
          </w:p>
        </w:tc>
      </w:tr>
      <w:tr w:rsidR="00AC52D8" w:rsidRPr="006C55ED" w:rsidTr="006D1EF5">
        <w:trPr>
          <w:trHeight w:val="295"/>
        </w:trPr>
        <w:tc>
          <w:tcPr>
            <w:tcW w:w="392" w:type="dxa"/>
            <w:vMerge/>
          </w:tcPr>
          <w:p w:rsidR="00AC52D8" w:rsidRPr="006C55ED" w:rsidRDefault="00AC52D8">
            <w:pPr>
              <w:rPr>
                <w:rFonts w:ascii="Arial" w:hAnsi="Arial" w:cs="Arial"/>
                <w:sz w:val="20"/>
                <w:szCs w:val="20"/>
              </w:rPr>
            </w:pPr>
          </w:p>
        </w:tc>
        <w:tc>
          <w:tcPr>
            <w:tcW w:w="9257" w:type="dxa"/>
            <w:gridSpan w:val="4"/>
          </w:tcPr>
          <w:p w:rsidR="00AA5C87" w:rsidRPr="006C55ED" w:rsidRDefault="00D232B7" w:rsidP="0087793D">
            <w:pPr>
              <w:rPr>
                <w:rFonts w:ascii="Arial" w:hAnsi="Arial" w:cs="Arial"/>
                <w:sz w:val="20"/>
                <w:szCs w:val="20"/>
              </w:rPr>
            </w:pPr>
            <w:r w:rsidRPr="006C55ED">
              <w:rPr>
                <w:rFonts w:ascii="Arial" w:hAnsi="Arial" w:cs="Arial"/>
                <w:sz w:val="20"/>
                <w:szCs w:val="20"/>
              </w:rPr>
              <w:t>Task</w:t>
            </w:r>
            <w:r>
              <w:rPr>
                <w:rFonts w:ascii="Arial" w:hAnsi="Arial" w:cs="Arial"/>
                <w:sz w:val="20"/>
                <w:szCs w:val="20"/>
              </w:rPr>
              <w:t>:</w:t>
            </w:r>
            <w:r w:rsidR="006D2D0B">
              <w:rPr>
                <w:rFonts w:ascii="Arial" w:hAnsi="Arial" w:cs="Arial"/>
                <w:sz w:val="20"/>
                <w:szCs w:val="20"/>
              </w:rPr>
              <w:t xml:space="preserve"> </w:t>
            </w:r>
            <w:r w:rsidR="0087793D">
              <w:rPr>
                <w:rFonts w:ascii="Arial" w:hAnsi="Arial" w:cs="Arial"/>
                <w:sz w:val="20"/>
                <w:szCs w:val="20"/>
              </w:rPr>
              <w:t>Develop 4 sections</w:t>
            </w:r>
            <w:r w:rsidR="00E0791D">
              <w:rPr>
                <w:rFonts w:ascii="Arial" w:hAnsi="Arial" w:cs="Arial"/>
                <w:sz w:val="20"/>
                <w:szCs w:val="20"/>
              </w:rPr>
              <w:t xml:space="preserve"> in contribution</w:t>
            </w:r>
            <w:r w:rsidR="007C0517">
              <w:rPr>
                <w:rFonts w:ascii="Arial" w:hAnsi="Arial" w:cs="Arial"/>
                <w:sz w:val="20"/>
                <w:szCs w:val="20"/>
              </w:rPr>
              <w:t xml:space="preserve"> to team Project Definition Document (PDD).</w:t>
            </w:r>
          </w:p>
        </w:tc>
        <w:tc>
          <w:tcPr>
            <w:tcW w:w="383" w:type="dxa"/>
          </w:tcPr>
          <w:p w:rsidR="00AC52D8" w:rsidRPr="006C55ED" w:rsidRDefault="00AC52D8">
            <w:pPr>
              <w:rPr>
                <w:rFonts w:ascii="Arial" w:hAnsi="Arial" w:cs="Arial"/>
                <w:sz w:val="20"/>
                <w:szCs w:val="20"/>
              </w:rPr>
            </w:pPr>
            <w:r w:rsidRPr="006C55ED">
              <w:rPr>
                <w:rFonts w:ascii="Arial" w:hAnsi="Arial" w:cs="Arial"/>
                <w:sz w:val="20"/>
                <w:szCs w:val="20"/>
              </w:rPr>
              <w:t>b</w:t>
            </w:r>
          </w:p>
        </w:tc>
        <w:tc>
          <w:tcPr>
            <w:tcW w:w="516" w:type="dxa"/>
          </w:tcPr>
          <w:p w:rsidR="00AC52D8" w:rsidRPr="006C55ED" w:rsidRDefault="00AC52D8">
            <w:pPr>
              <w:rPr>
                <w:rFonts w:ascii="Arial" w:hAnsi="Arial" w:cs="Arial"/>
                <w:sz w:val="20"/>
                <w:szCs w:val="20"/>
              </w:rPr>
            </w:pPr>
          </w:p>
        </w:tc>
      </w:tr>
      <w:tr w:rsidR="00AC52D8" w:rsidRPr="006C55ED" w:rsidTr="006D1EF5">
        <w:trPr>
          <w:trHeight w:val="954"/>
        </w:trPr>
        <w:tc>
          <w:tcPr>
            <w:tcW w:w="392" w:type="dxa"/>
            <w:vMerge/>
          </w:tcPr>
          <w:p w:rsidR="00AC52D8" w:rsidRPr="006C55ED" w:rsidRDefault="00AC52D8">
            <w:pPr>
              <w:rPr>
                <w:rFonts w:ascii="Arial" w:hAnsi="Arial" w:cs="Arial"/>
                <w:sz w:val="20"/>
                <w:szCs w:val="20"/>
              </w:rPr>
            </w:pPr>
          </w:p>
        </w:tc>
        <w:tc>
          <w:tcPr>
            <w:tcW w:w="9257" w:type="dxa"/>
            <w:gridSpan w:val="4"/>
          </w:tcPr>
          <w:p w:rsidR="0075135B" w:rsidRPr="006C55ED" w:rsidRDefault="00D232B7">
            <w:pPr>
              <w:rPr>
                <w:rFonts w:ascii="Arial" w:hAnsi="Arial" w:cs="Arial"/>
                <w:sz w:val="20"/>
                <w:szCs w:val="20"/>
              </w:rPr>
            </w:pPr>
            <w:r>
              <w:rPr>
                <w:rFonts w:ascii="Arial" w:hAnsi="Arial" w:cs="Arial"/>
                <w:sz w:val="20"/>
                <w:szCs w:val="20"/>
              </w:rPr>
              <w:t>Rationale/context:</w:t>
            </w:r>
            <w:r w:rsidR="007C0517">
              <w:rPr>
                <w:rFonts w:ascii="Arial" w:hAnsi="Arial" w:cs="Arial"/>
                <w:sz w:val="20"/>
                <w:szCs w:val="20"/>
              </w:rPr>
              <w:t xml:space="preserve"> In preparation for stage 3 of our project, it was necessary for us to create a PDD to allow us to carry out the practical implementations of change wit</w:t>
            </w:r>
            <w:r w:rsidR="0087793D">
              <w:rPr>
                <w:rFonts w:ascii="Arial" w:hAnsi="Arial" w:cs="Arial"/>
                <w:sz w:val="20"/>
                <w:szCs w:val="20"/>
              </w:rPr>
              <w:t>hin our host department. The PDD itself will be used to monitor progress and orientation to goals throughout the changes that the project aims to achieve.</w:t>
            </w:r>
          </w:p>
        </w:tc>
        <w:tc>
          <w:tcPr>
            <w:tcW w:w="383" w:type="dxa"/>
          </w:tcPr>
          <w:p w:rsidR="00AC52D8" w:rsidRPr="006C55ED" w:rsidRDefault="0026581D">
            <w:pPr>
              <w:rPr>
                <w:rFonts w:ascii="Arial" w:hAnsi="Arial" w:cs="Arial"/>
                <w:sz w:val="20"/>
                <w:szCs w:val="20"/>
              </w:rPr>
            </w:pPr>
            <w:r>
              <w:rPr>
                <w:rFonts w:ascii="Arial" w:hAnsi="Arial" w:cs="Arial"/>
                <w:sz w:val="20"/>
                <w:szCs w:val="20"/>
              </w:rPr>
              <w:t>c</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val="restart"/>
            <w:textDirection w:val="btLr"/>
          </w:tcPr>
          <w:p w:rsidR="00C2366E" w:rsidRPr="00AA5C87" w:rsidRDefault="00FB2369" w:rsidP="00AC52D8">
            <w:pPr>
              <w:ind w:left="113" w:right="113"/>
              <w:rPr>
                <w:rFonts w:ascii="Arial" w:hAnsi="Arial" w:cs="Arial"/>
                <w:b/>
                <w:sz w:val="20"/>
                <w:szCs w:val="20"/>
              </w:rPr>
            </w:pPr>
            <w:r>
              <w:rPr>
                <w:rFonts w:ascii="Arial" w:hAnsi="Arial" w:cs="Arial"/>
                <w:b/>
                <w:sz w:val="20"/>
                <w:szCs w:val="20"/>
              </w:rPr>
              <w:t>PLAN</w:t>
            </w:r>
          </w:p>
        </w:tc>
        <w:tc>
          <w:tcPr>
            <w:tcW w:w="9257" w:type="dxa"/>
            <w:gridSpan w:val="4"/>
            <w:vMerge w:val="restart"/>
          </w:tcPr>
          <w:p w:rsidR="0087793D" w:rsidRDefault="0087793D" w:rsidP="0087793D">
            <w:pPr>
              <w:pStyle w:val="ListParagraph"/>
              <w:numPr>
                <w:ilvl w:val="0"/>
                <w:numId w:val="11"/>
              </w:numPr>
              <w:rPr>
                <w:rFonts w:ascii="Arial" w:hAnsi="Arial" w:cs="Arial"/>
                <w:sz w:val="20"/>
                <w:szCs w:val="20"/>
              </w:rPr>
            </w:pPr>
            <w:r>
              <w:rPr>
                <w:rFonts w:ascii="Arial" w:hAnsi="Arial" w:cs="Arial"/>
                <w:sz w:val="20"/>
                <w:szCs w:val="20"/>
              </w:rPr>
              <w:t>Objective: To develop</w:t>
            </w:r>
            <w:r w:rsidR="00E0791D">
              <w:rPr>
                <w:rFonts w:ascii="Arial" w:hAnsi="Arial" w:cs="Arial"/>
                <w:sz w:val="20"/>
                <w:szCs w:val="20"/>
              </w:rPr>
              <w:t xml:space="preserve"> a</w:t>
            </w:r>
            <w:r>
              <w:rPr>
                <w:rFonts w:ascii="Arial" w:hAnsi="Arial" w:cs="Arial"/>
                <w:sz w:val="20"/>
                <w:szCs w:val="20"/>
              </w:rPr>
              <w:t xml:space="preserve"> logically reasonable </w:t>
            </w:r>
            <w:r w:rsidR="00E0791D">
              <w:rPr>
                <w:rFonts w:ascii="Arial" w:hAnsi="Arial" w:cs="Arial"/>
                <w:sz w:val="20"/>
                <w:szCs w:val="20"/>
              </w:rPr>
              <w:t>business case with accompanying aims and objectives and criteria for success of our project while taking into account other matters which may be relevant in achieving the project goals set out in the PDD.</w:t>
            </w:r>
            <w:r w:rsidR="006D1EF5">
              <w:rPr>
                <w:rFonts w:ascii="Arial" w:hAnsi="Arial" w:cs="Arial"/>
                <w:sz w:val="20"/>
                <w:szCs w:val="20"/>
              </w:rPr>
              <w:t xml:space="preserve"> </w:t>
            </w:r>
          </w:p>
          <w:p w:rsidR="00E0791D" w:rsidRDefault="00E0791D" w:rsidP="0087793D">
            <w:pPr>
              <w:pStyle w:val="ListParagraph"/>
              <w:numPr>
                <w:ilvl w:val="0"/>
                <w:numId w:val="11"/>
              </w:numPr>
              <w:rPr>
                <w:rFonts w:ascii="Arial" w:hAnsi="Arial" w:cs="Arial"/>
                <w:sz w:val="20"/>
                <w:szCs w:val="20"/>
              </w:rPr>
            </w:pPr>
            <w:r>
              <w:rPr>
                <w:rFonts w:ascii="Arial" w:hAnsi="Arial" w:cs="Arial"/>
                <w:sz w:val="20"/>
                <w:szCs w:val="20"/>
              </w:rPr>
              <w:t xml:space="preserve">Success criteria: A </w:t>
            </w:r>
            <w:r w:rsidR="003A5C3B">
              <w:rPr>
                <w:rFonts w:ascii="Arial" w:hAnsi="Arial" w:cs="Arial"/>
                <w:sz w:val="20"/>
                <w:szCs w:val="20"/>
              </w:rPr>
              <w:t xml:space="preserve">timely (to meet </w:t>
            </w:r>
            <w:r w:rsidR="006D1EF5">
              <w:rPr>
                <w:rFonts w:ascii="Arial" w:hAnsi="Arial" w:cs="Arial"/>
                <w:sz w:val="20"/>
                <w:szCs w:val="20"/>
              </w:rPr>
              <w:t xml:space="preserve">January PDD </w:t>
            </w:r>
            <w:r w:rsidR="003A5C3B">
              <w:rPr>
                <w:rFonts w:ascii="Arial" w:hAnsi="Arial" w:cs="Arial"/>
                <w:sz w:val="20"/>
                <w:szCs w:val="20"/>
              </w:rPr>
              <w:t xml:space="preserve">deadline) </w:t>
            </w:r>
            <w:r>
              <w:rPr>
                <w:rFonts w:ascii="Arial" w:hAnsi="Arial" w:cs="Arial"/>
                <w:sz w:val="20"/>
                <w:szCs w:val="20"/>
              </w:rPr>
              <w:t>portfolio of easily accessible, well presented (linguistically) contributory sections to the team’s PDD which will be logically understood by all the project stakeholders, including the host department contact, the team supervisor and the team itself.</w:t>
            </w:r>
            <w:r w:rsidR="003A5C3B">
              <w:rPr>
                <w:rFonts w:ascii="Arial" w:hAnsi="Arial" w:cs="Arial"/>
                <w:sz w:val="20"/>
                <w:szCs w:val="20"/>
              </w:rPr>
              <w:t xml:space="preserve"> </w:t>
            </w:r>
          </w:p>
          <w:p w:rsidR="00E0791D" w:rsidRDefault="00E0791D" w:rsidP="00E0791D">
            <w:pPr>
              <w:pStyle w:val="ListParagraph"/>
              <w:numPr>
                <w:ilvl w:val="0"/>
                <w:numId w:val="11"/>
              </w:numPr>
              <w:rPr>
                <w:rFonts w:ascii="Arial" w:hAnsi="Arial" w:cs="Arial"/>
                <w:sz w:val="20"/>
                <w:szCs w:val="20"/>
              </w:rPr>
            </w:pPr>
            <w:r>
              <w:rPr>
                <w:rFonts w:ascii="Arial" w:hAnsi="Arial" w:cs="Arial"/>
                <w:sz w:val="20"/>
                <w:szCs w:val="20"/>
              </w:rPr>
              <w:t xml:space="preserve">Methods: Document processing in Microsoft Word, combined with Facebook to send text to another team member (Joshua) for formatting and contribution merging. </w:t>
            </w:r>
          </w:p>
          <w:p w:rsidR="00E0791D" w:rsidRPr="0087793D" w:rsidRDefault="0056491B" w:rsidP="00E0791D">
            <w:pPr>
              <w:pStyle w:val="ListParagraph"/>
              <w:numPr>
                <w:ilvl w:val="0"/>
                <w:numId w:val="11"/>
              </w:numPr>
              <w:rPr>
                <w:rFonts w:ascii="Arial" w:hAnsi="Arial" w:cs="Arial"/>
                <w:sz w:val="20"/>
                <w:szCs w:val="20"/>
              </w:rPr>
            </w:pPr>
            <w:r>
              <w:rPr>
                <w:rFonts w:ascii="Arial" w:hAnsi="Arial" w:cs="Arial"/>
                <w:sz w:val="20"/>
                <w:szCs w:val="20"/>
              </w:rPr>
              <w:t>Res</w:t>
            </w:r>
            <w:r w:rsidR="00E0791D">
              <w:rPr>
                <w:rFonts w:ascii="Arial" w:hAnsi="Arial" w:cs="Arial"/>
                <w:sz w:val="20"/>
                <w:szCs w:val="20"/>
              </w:rPr>
              <w:t>ources: Meeting as a team (whole and partial) on multiple occasions to discuss the quality, appropriateness and development of PDD sections building upon our findings during stage 2.</w:t>
            </w:r>
          </w:p>
        </w:tc>
        <w:tc>
          <w:tcPr>
            <w:tcW w:w="383" w:type="dxa"/>
          </w:tcPr>
          <w:p w:rsidR="00C2366E" w:rsidRPr="006C55ED" w:rsidRDefault="00C2366E">
            <w:pPr>
              <w:rPr>
                <w:rFonts w:ascii="Arial" w:hAnsi="Arial" w:cs="Arial"/>
                <w:sz w:val="20"/>
                <w:szCs w:val="20"/>
              </w:rPr>
            </w:pPr>
            <w:r w:rsidRPr="006C55ED">
              <w:rPr>
                <w:rFonts w:ascii="Arial" w:hAnsi="Arial" w:cs="Arial"/>
                <w:sz w:val="20"/>
                <w:szCs w:val="20"/>
              </w:rPr>
              <w:t xml:space="preserve">d </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e</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f</w:t>
            </w:r>
          </w:p>
        </w:tc>
        <w:tc>
          <w:tcPr>
            <w:tcW w:w="516" w:type="dxa"/>
          </w:tcPr>
          <w:p w:rsidR="00C2366E" w:rsidRPr="006C55ED" w:rsidRDefault="00C2366E">
            <w:pPr>
              <w:rPr>
                <w:rFonts w:ascii="Arial" w:hAnsi="Arial" w:cs="Arial"/>
                <w:sz w:val="20"/>
                <w:szCs w:val="20"/>
              </w:rPr>
            </w:pPr>
          </w:p>
        </w:tc>
      </w:tr>
      <w:tr w:rsidR="00C2366E" w:rsidRPr="006C55ED" w:rsidTr="006D1EF5">
        <w:trPr>
          <w:trHeight w:val="1510"/>
        </w:trPr>
        <w:tc>
          <w:tcPr>
            <w:tcW w:w="392" w:type="dxa"/>
            <w:vMerge/>
          </w:tcPr>
          <w:p w:rsidR="00C2366E" w:rsidRPr="006C55ED" w:rsidRDefault="00C2366E">
            <w:pPr>
              <w:rPr>
                <w:rFonts w:ascii="Arial" w:hAnsi="Arial" w:cs="Arial"/>
                <w:sz w:val="20"/>
                <w:szCs w:val="20"/>
              </w:rPr>
            </w:pPr>
          </w:p>
        </w:tc>
        <w:tc>
          <w:tcPr>
            <w:tcW w:w="9257" w:type="dxa"/>
            <w:gridSpan w:val="4"/>
            <w:vMerge/>
          </w:tcPr>
          <w:p w:rsidR="00C2366E" w:rsidRPr="006C55ED" w:rsidRDefault="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g</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val="restart"/>
            <w:textDirection w:val="btLr"/>
          </w:tcPr>
          <w:p w:rsidR="00C2366E" w:rsidRPr="00AA5C87" w:rsidRDefault="00C2366E" w:rsidP="00AC52D8">
            <w:pPr>
              <w:ind w:left="113" w:right="113"/>
              <w:rPr>
                <w:rFonts w:ascii="Arial" w:hAnsi="Arial" w:cs="Arial"/>
                <w:b/>
                <w:sz w:val="20"/>
                <w:szCs w:val="20"/>
              </w:rPr>
            </w:pPr>
            <w:r w:rsidRPr="00AA5C87">
              <w:rPr>
                <w:rFonts w:ascii="Arial" w:hAnsi="Arial" w:cs="Arial"/>
                <w:b/>
                <w:sz w:val="20"/>
                <w:szCs w:val="20"/>
              </w:rPr>
              <w:t>ACTION</w:t>
            </w:r>
          </w:p>
        </w:tc>
        <w:tc>
          <w:tcPr>
            <w:tcW w:w="9257" w:type="dxa"/>
            <w:gridSpan w:val="4"/>
            <w:vMerge w:val="restart"/>
          </w:tcPr>
          <w:p w:rsidR="00C2366E" w:rsidRDefault="003A5C3B" w:rsidP="003A5C3B">
            <w:pPr>
              <w:pStyle w:val="ListParagraph"/>
              <w:numPr>
                <w:ilvl w:val="0"/>
                <w:numId w:val="13"/>
              </w:numPr>
              <w:rPr>
                <w:rFonts w:ascii="Arial" w:hAnsi="Arial" w:cs="Arial"/>
                <w:sz w:val="20"/>
                <w:szCs w:val="20"/>
              </w:rPr>
            </w:pPr>
            <w:r>
              <w:rPr>
                <w:rFonts w:ascii="Arial" w:hAnsi="Arial" w:cs="Arial"/>
                <w:sz w:val="20"/>
                <w:szCs w:val="20"/>
              </w:rPr>
              <w:t>The first meeting aimed at the development of the team PDD occurred on 10</w:t>
            </w:r>
            <w:r w:rsidRPr="003A5C3B">
              <w:rPr>
                <w:rFonts w:ascii="Arial" w:hAnsi="Arial" w:cs="Arial"/>
                <w:sz w:val="20"/>
                <w:szCs w:val="20"/>
                <w:vertAlign w:val="superscript"/>
              </w:rPr>
              <w:t>th</w:t>
            </w:r>
            <w:r>
              <w:rPr>
                <w:rFonts w:ascii="Arial" w:hAnsi="Arial" w:cs="Arial"/>
                <w:sz w:val="20"/>
                <w:szCs w:val="20"/>
              </w:rPr>
              <w:t xml:space="preserve"> January 2013, though only Joshua and I were able to attend at this date. My main inspiration in writing the sectio</w:t>
            </w:r>
            <w:r w:rsidR="00837121">
              <w:rPr>
                <w:rFonts w:ascii="Arial" w:hAnsi="Arial" w:cs="Arial"/>
                <w:sz w:val="20"/>
                <w:szCs w:val="20"/>
              </w:rPr>
              <w:t>ns I had volunteered to author was based on knowledge gained from stage 2 of our project, as well as knowledge gained from the experience of group dynamics in relation to the section “Other matters”.</w:t>
            </w:r>
            <w:r w:rsidR="00EC3983">
              <w:rPr>
                <w:rFonts w:ascii="Arial" w:hAnsi="Arial" w:cs="Arial"/>
                <w:sz w:val="20"/>
                <w:szCs w:val="20"/>
              </w:rPr>
              <w:t xml:space="preserve"> After completing 4 contributory sections toward the PDD, including: Business Case, Aims and Objectives, Criteria for success and Other methods in Microsoft Word, I messaged them via a Facebook chat to Joshua for merging into a master PDD with aesthetically pleasing formatting. The team met approximately one week later with (as far as I can remember) 1 missing member. During this meeting, small changes and additions to my contributions were made by other team members whilst reviewing quality of work and wording.</w:t>
            </w:r>
          </w:p>
          <w:p w:rsidR="003A5C3B" w:rsidRDefault="003A5C3B" w:rsidP="003A5C3B">
            <w:pPr>
              <w:pStyle w:val="ListParagraph"/>
              <w:numPr>
                <w:ilvl w:val="0"/>
                <w:numId w:val="13"/>
              </w:numPr>
              <w:rPr>
                <w:rFonts w:ascii="Arial" w:hAnsi="Arial" w:cs="Arial"/>
                <w:sz w:val="20"/>
                <w:szCs w:val="20"/>
              </w:rPr>
            </w:pPr>
            <w:r>
              <w:rPr>
                <w:rFonts w:ascii="Arial" w:hAnsi="Arial" w:cs="Arial"/>
                <w:sz w:val="20"/>
                <w:szCs w:val="20"/>
              </w:rPr>
              <w:t xml:space="preserve">As only two of the team members (including myself) were present, critique and observations on the initial work done in the first meeting were limited. However, this was amended in the second meeting where the majority of team members were present. Ultimately, minor adjustments to my own work as well as a few ‘bolt-on’ contributions within my leading bodies of text became present from other team members. </w:t>
            </w:r>
          </w:p>
          <w:p w:rsidR="00EC3983" w:rsidRDefault="00EC3983" w:rsidP="00837121">
            <w:pPr>
              <w:pStyle w:val="ListParagraph"/>
              <w:numPr>
                <w:ilvl w:val="0"/>
                <w:numId w:val="13"/>
              </w:numPr>
              <w:rPr>
                <w:rFonts w:ascii="Arial" w:hAnsi="Arial" w:cs="Arial"/>
                <w:sz w:val="20"/>
                <w:szCs w:val="20"/>
              </w:rPr>
            </w:pPr>
            <w:r>
              <w:rPr>
                <w:rFonts w:ascii="Arial" w:hAnsi="Arial" w:cs="Arial"/>
                <w:sz w:val="20"/>
                <w:szCs w:val="20"/>
              </w:rPr>
              <w:t xml:space="preserve">Working mainly with Joshua during our meeting, I typed up my contributory sections in Microsoft Word and sent them to Joshua for merging into a master PDD. This copy of the PDD was then used by Joshua later to merge every other contributing team members’ sections and points with ours. </w:t>
            </w:r>
          </w:p>
          <w:p w:rsidR="003A5C3B" w:rsidRPr="00E0791D" w:rsidRDefault="003A5C3B" w:rsidP="00837121">
            <w:pPr>
              <w:pStyle w:val="ListParagraph"/>
              <w:numPr>
                <w:ilvl w:val="0"/>
                <w:numId w:val="13"/>
              </w:numPr>
              <w:rPr>
                <w:rFonts w:ascii="Arial" w:hAnsi="Arial" w:cs="Arial"/>
                <w:sz w:val="20"/>
                <w:szCs w:val="20"/>
              </w:rPr>
            </w:pPr>
            <w:r>
              <w:rPr>
                <w:rFonts w:ascii="Arial" w:hAnsi="Arial" w:cs="Arial"/>
                <w:sz w:val="20"/>
                <w:szCs w:val="20"/>
              </w:rPr>
              <w:t>Although</w:t>
            </w:r>
            <w:r w:rsidR="00837121">
              <w:rPr>
                <w:rFonts w:ascii="Arial" w:hAnsi="Arial" w:cs="Arial"/>
                <w:sz w:val="20"/>
                <w:szCs w:val="20"/>
              </w:rPr>
              <w:t xml:space="preserve"> we did meet as a near-whole team, it was apparent that there was a lack of commitment and enthusiasm from some other team members in contributing further to the sections I authored in a constructive manner. Furthermore, conflict in ideas as to the content and wording of my contributory business case section between myself and another team member reduced our ability to cooperate in improving the section. However, for the most part the plan was followed, with the only weak component being in that of team agreement over the sections in relation to building upon stage 2 findings.</w:t>
            </w:r>
          </w:p>
        </w:tc>
        <w:tc>
          <w:tcPr>
            <w:tcW w:w="383" w:type="dxa"/>
          </w:tcPr>
          <w:p w:rsidR="00C2366E" w:rsidRPr="006C55ED" w:rsidRDefault="0026581D">
            <w:pPr>
              <w:rPr>
                <w:rFonts w:ascii="Arial" w:hAnsi="Arial" w:cs="Arial"/>
                <w:sz w:val="20"/>
                <w:szCs w:val="20"/>
              </w:rPr>
            </w:pPr>
            <w:r>
              <w:rPr>
                <w:rFonts w:ascii="Arial" w:hAnsi="Arial" w:cs="Arial"/>
                <w:sz w:val="20"/>
                <w:szCs w:val="20"/>
              </w:rPr>
              <w:t>h</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proofErr w:type="spellStart"/>
            <w:r>
              <w:rPr>
                <w:rFonts w:ascii="Arial" w:hAnsi="Arial" w:cs="Arial"/>
                <w:sz w:val="20"/>
                <w:szCs w:val="20"/>
              </w:rPr>
              <w:t>i</w:t>
            </w:r>
            <w:proofErr w:type="spellEnd"/>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j</w:t>
            </w:r>
          </w:p>
        </w:tc>
        <w:tc>
          <w:tcPr>
            <w:tcW w:w="516" w:type="dxa"/>
          </w:tcPr>
          <w:p w:rsidR="00C2366E" w:rsidRPr="006C55ED" w:rsidRDefault="00C2366E">
            <w:pPr>
              <w:rPr>
                <w:rFonts w:ascii="Arial" w:hAnsi="Arial" w:cs="Arial"/>
                <w:sz w:val="20"/>
                <w:szCs w:val="20"/>
              </w:rPr>
            </w:pPr>
          </w:p>
        </w:tc>
      </w:tr>
      <w:tr w:rsidR="00C2366E" w:rsidRPr="006C55ED" w:rsidTr="006D1EF5">
        <w:trPr>
          <w:trHeight w:val="1611"/>
        </w:trPr>
        <w:tc>
          <w:tcPr>
            <w:tcW w:w="392" w:type="dxa"/>
            <w:vMerge/>
          </w:tcPr>
          <w:p w:rsidR="00C2366E" w:rsidRPr="006C55ED" w:rsidRDefault="00C2366E">
            <w:pPr>
              <w:rPr>
                <w:rFonts w:ascii="Arial" w:hAnsi="Arial" w:cs="Arial"/>
                <w:sz w:val="20"/>
                <w:szCs w:val="20"/>
              </w:rPr>
            </w:pPr>
          </w:p>
        </w:tc>
        <w:tc>
          <w:tcPr>
            <w:tcW w:w="9257" w:type="dxa"/>
            <w:gridSpan w:val="4"/>
            <w:vMerge/>
          </w:tcPr>
          <w:p w:rsidR="00C2366E" w:rsidRPr="006C55ED" w:rsidRDefault="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k</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val="restart"/>
            <w:shd w:val="clear" w:color="auto" w:fill="auto"/>
            <w:textDirection w:val="btLr"/>
          </w:tcPr>
          <w:p w:rsidR="00C2366E" w:rsidRPr="00AA5C87" w:rsidRDefault="00C2366E" w:rsidP="00AC52D8">
            <w:pPr>
              <w:ind w:left="113" w:right="113"/>
              <w:rPr>
                <w:rFonts w:ascii="Arial" w:hAnsi="Arial" w:cs="Arial"/>
                <w:b/>
                <w:sz w:val="20"/>
                <w:szCs w:val="20"/>
              </w:rPr>
            </w:pPr>
            <w:r w:rsidRPr="00AA5C87">
              <w:rPr>
                <w:rFonts w:ascii="Arial" w:hAnsi="Arial" w:cs="Arial"/>
                <w:b/>
                <w:sz w:val="20"/>
                <w:szCs w:val="20"/>
              </w:rPr>
              <w:t>REVIEW</w:t>
            </w:r>
          </w:p>
        </w:tc>
        <w:tc>
          <w:tcPr>
            <w:tcW w:w="9257" w:type="dxa"/>
            <w:gridSpan w:val="4"/>
            <w:vMerge w:val="restart"/>
          </w:tcPr>
          <w:p w:rsidR="00C2366E" w:rsidRDefault="006D1EF5" w:rsidP="00EC3983">
            <w:pPr>
              <w:pStyle w:val="ListParagraph"/>
              <w:numPr>
                <w:ilvl w:val="0"/>
                <w:numId w:val="18"/>
              </w:numPr>
              <w:rPr>
                <w:rFonts w:ascii="Arial" w:hAnsi="Arial" w:cs="Arial"/>
                <w:sz w:val="20"/>
                <w:szCs w:val="20"/>
              </w:rPr>
            </w:pPr>
            <w:r>
              <w:rPr>
                <w:rFonts w:ascii="Arial" w:hAnsi="Arial" w:cs="Arial"/>
                <w:sz w:val="20"/>
                <w:szCs w:val="20"/>
              </w:rPr>
              <w:t>The task was accomplished and my PDD contributory sections were modified and amended well in time for the January deadline, allowing sufficient time for both host and team supervisor approval.</w:t>
            </w:r>
          </w:p>
          <w:p w:rsidR="006D1EF5" w:rsidRDefault="006D1EF5" w:rsidP="00EC3983">
            <w:pPr>
              <w:pStyle w:val="ListParagraph"/>
              <w:numPr>
                <w:ilvl w:val="0"/>
                <w:numId w:val="18"/>
              </w:numPr>
              <w:rPr>
                <w:rFonts w:ascii="Arial" w:hAnsi="Arial" w:cs="Arial"/>
                <w:sz w:val="20"/>
                <w:szCs w:val="20"/>
              </w:rPr>
            </w:pPr>
            <w:r>
              <w:rPr>
                <w:rFonts w:ascii="Arial" w:hAnsi="Arial" w:cs="Arial"/>
                <w:sz w:val="20"/>
                <w:szCs w:val="20"/>
              </w:rPr>
              <w:t xml:space="preserve">While the quality of the individual contributions were satisfactory in my opinion, it may have helped if other team members had shown enthusiasm in moderating and bettering the sections I put forward. </w:t>
            </w:r>
          </w:p>
          <w:p w:rsidR="0056491B" w:rsidRDefault="006D1EF5" w:rsidP="00EC3983">
            <w:pPr>
              <w:pStyle w:val="ListParagraph"/>
              <w:numPr>
                <w:ilvl w:val="0"/>
                <w:numId w:val="18"/>
              </w:numPr>
              <w:rPr>
                <w:rFonts w:ascii="Arial" w:hAnsi="Arial" w:cs="Arial"/>
                <w:sz w:val="20"/>
                <w:szCs w:val="20"/>
              </w:rPr>
            </w:pPr>
            <w:r>
              <w:rPr>
                <w:rFonts w:ascii="Arial" w:hAnsi="Arial" w:cs="Arial"/>
                <w:sz w:val="20"/>
                <w:szCs w:val="20"/>
              </w:rPr>
              <w:t>The planned methods were appropriate considering the nature of the task at hand. It would have been inappropriate not to parallel process sections of the PDD due to time constraints, therefore merging (although via an arguably informal and inappropriate channel – Facebook and manual entering into a master document)</w:t>
            </w:r>
            <w:r w:rsidR="0056491B">
              <w:rPr>
                <w:rFonts w:ascii="Arial" w:hAnsi="Arial" w:cs="Arial"/>
                <w:sz w:val="20"/>
                <w:szCs w:val="20"/>
              </w:rPr>
              <w:t xml:space="preserve"> was found to be the best overall solution in completing modules of high quality work in a timely manner.</w:t>
            </w:r>
          </w:p>
          <w:p w:rsidR="0056491B" w:rsidRDefault="0056491B" w:rsidP="0056491B">
            <w:pPr>
              <w:pStyle w:val="ListParagraph"/>
              <w:numPr>
                <w:ilvl w:val="0"/>
                <w:numId w:val="18"/>
              </w:numPr>
              <w:rPr>
                <w:rFonts w:ascii="Arial" w:hAnsi="Arial" w:cs="Arial"/>
                <w:sz w:val="20"/>
                <w:szCs w:val="20"/>
              </w:rPr>
            </w:pPr>
            <w:r>
              <w:rPr>
                <w:rFonts w:ascii="Arial" w:hAnsi="Arial" w:cs="Arial"/>
                <w:sz w:val="20"/>
                <w:szCs w:val="20"/>
              </w:rPr>
              <w:t xml:space="preserve">The availability and constructiveness of supporting resources (people) in this case was limited, as there seemed to be a disagreement in the wording of contributed PDD sections. This resulted in constructive improvements and changes to be minimal. </w:t>
            </w:r>
          </w:p>
          <w:p w:rsidR="0056491B" w:rsidRDefault="0056491B" w:rsidP="00A83203">
            <w:pPr>
              <w:pStyle w:val="ListParagraph"/>
              <w:ind w:left="57"/>
              <w:rPr>
                <w:rFonts w:ascii="Arial" w:hAnsi="Arial" w:cs="Arial"/>
                <w:sz w:val="20"/>
                <w:szCs w:val="20"/>
              </w:rPr>
            </w:pPr>
          </w:p>
          <w:p w:rsidR="00A83203" w:rsidRPr="0056491B" w:rsidRDefault="00A83203" w:rsidP="00A83203">
            <w:pPr>
              <w:pStyle w:val="ListParagraph"/>
              <w:ind w:left="57"/>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l</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m</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n</w:t>
            </w:r>
          </w:p>
        </w:tc>
        <w:tc>
          <w:tcPr>
            <w:tcW w:w="516" w:type="dxa"/>
          </w:tcPr>
          <w:p w:rsidR="00C2366E" w:rsidRPr="006C55ED" w:rsidRDefault="00C2366E">
            <w:pPr>
              <w:rPr>
                <w:rFonts w:ascii="Arial" w:hAnsi="Arial" w:cs="Arial"/>
                <w:sz w:val="20"/>
                <w:szCs w:val="20"/>
              </w:rPr>
            </w:pPr>
          </w:p>
        </w:tc>
      </w:tr>
      <w:tr w:rsidR="00C2366E" w:rsidRPr="006C55ED" w:rsidTr="0056491B">
        <w:trPr>
          <w:trHeight w:val="1933"/>
        </w:trPr>
        <w:tc>
          <w:tcPr>
            <w:tcW w:w="392" w:type="dxa"/>
            <w:vMerge/>
            <w:shd w:val="clear" w:color="auto" w:fill="auto"/>
          </w:tcPr>
          <w:p w:rsidR="00C2366E" w:rsidRPr="006C55ED" w:rsidRDefault="00C2366E">
            <w:pPr>
              <w:rPr>
                <w:rFonts w:ascii="Arial" w:hAnsi="Arial" w:cs="Arial"/>
                <w:sz w:val="20"/>
                <w:szCs w:val="20"/>
              </w:rPr>
            </w:pPr>
          </w:p>
        </w:tc>
        <w:tc>
          <w:tcPr>
            <w:tcW w:w="9257" w:type="dxa"/>
            <w:gridSpan w:val="4"/>
            <w:vMerge/>
          </w:tcPr>
          <w:p w:rsidR="00C2366E" w:rsidRPr="006C55ED" w:rsidRDefault="00C2366E">
            <w:pPr>
              <w:rPr>
                <w:rFonts w:ascii="Arial" w:hAnsi="Arial" w:cs="Arial"/>
                <w:sz w:val="20"/>
                <w:szCs w:val="20"/>
              </w:rPr>
            </w:pPr>
          </w:p>
        </w:tc>
        <w:tc>
          <w:tcPr>
            <w:tcW w:w="383" w:type="dxa"/>
          </w:tcPr>
          <w:p w:rsidR="00C2366E" w:rsidRPr="006C55ED" w:rsidRDefault="00C2366E">
            <w:pPr>
              <w:rPr>
                <w:rFonts w:ascii="Arial" w:hAnsi="Arial" w:cs="Arial"/>
                <w:sz w:val="20"/>
                <w:szCs w:val="20"/>
              </w:rPr>
            </w:pPr>
            <w:r>
              <w:rPr>
                <w:rFonts w:ascii="Arial" w:hAnsi="Arial" w:cs="Arial"/>
                <w:sz w:val="20"/>
                <w:szCs w:val="20"/>
              </w:rPr>
              <w:t>o</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val="restart"/>
            <w:shd w:val="clear" w:color="auto" w:fill="auto"/>
            <w:textDirection w:val="btLr"/>
          </w:tcPr>
          <w:p w:rsidR="00C2366E" w:rsidRPr="00AA5C87" w:rsidRDefault="006D1EF5" w:rsidP="006D1EF5">
            <w:pPr>
              <w:ind w:left="113" w:right="113"/>
              <w:rPr>
                <w:rFonts w:ascii="Arial" w:hAnsi="Arial" w:cs="Arial"/>
                <w:b/>
                <w:sz w:val="20"/>
                <w:szCs w:val="20"/>
              </w:rPr>
            </w:pPr>
            <w:r>
              <w:rPr>
                <w:rFonts w:ascii="Arial" w:hAnsi="Arial" w:cs="Arial"/>
                <w:b/>
                <w:sz w:val="20"/>
                <w:szCs w:val="20"/>
              </w:rPr>
              <w:t>REFLECTION</w:t>
            </w:r>
          </w:p>
        </w:tc>
        <w:tc>
          <w:tcPr>
            <w:tcW w:w="9257" w:type="dxa"/>
            <w:gridSpan w:val="4"/>
            <w:vMerge w:val="restart"/>
          </w:tcPr>
          <w:p w:rsidR="00C2366E" w:rsidRDefault="0056491B" w:rsidP="00A83203">
            <w:pPr>
              <w:pStyle w:val="ListParagraph"/>
              <w:numPr>
                <w:ilvl w:val="0"/>
                <w:numId w:val="19"/>
              </w:numPr>
              <w:rPr>
                <w:rFonts w:ascii="Arial" w:hAnsi="Arial" w:cs="Arial"/>
                <w:sz w:val="20"/>
                <w:szCs w:val="20"/>
              </w:rPr>
            </w:pPr>
            <w:r>
              <w:rPr>
                <w:rFonts w:ascii="Arial" w:hAnsi="Arial" w:cs="Arial"/>
                <w:sz w:val="20"/>
                <w:szCs w:val="20"/>
              </w:rPr>
              <w:t xml:space="preserve">In the future I feel it would have been best to consult with other team members prior to writing any contributor content to ensure that everyone is happy with the representation of knowledge interpretations in the future. </w:t>
            </w:r>
          </w:p>
          <w:p w:rsidR="0056491B" w:rsidRDefault="0056491B" w:rsidP="00A83203">
            <w:pPr>
              <w:pStyle w:val="ListParagraph"/>
              <w:numPr>
                <w:ilvl w:val="0"/>
                <w:numId w:val="19"/>
              </w:numPr>
              <w:rPr>
                <w:rFonts w:ascii="Arial" w:hAnsi="Arial" w:cs="Arial"/>
                <w:sz w:val="20"/>
                <w:szCs w:val="20"/>
              </w:rPr>
            </w:pPr>
            <w:r>
              <w:rPr>
                <w:rFonts w:ascii="Arial" w:hAnsi="Arial" w:cs="Arial"/>
                <w:sz w:val="20"/>
                <w:szCs w:val="20"/>
              </w:rPr>
              <w:t>One proposition that arose from this task is that everyone in the team needs to work together closely in defining the terms and objectives of the project, so appropriate compromises arising from different interpretations of past team research findings can be resolved in a timely manner.</w:t>
            </w:r>
          </w:p>
          <w:p w:rsidR="00A83203" w:rsidRDefault="00A83203" w:rsidP="00A83203">
            <w:pPr>
              <w:pStyle w:val="ListParagraph"/>
              <w:numPr>
                <w:ilvl w:val="0"/>
                <w:numId w:val="19"/>
              </w:numPr>
              <w:rPr>
                <w:rFonts w:ascii="Arial" w:hAnsi="Arial" w:cs="Arial"/>
                <w:sz w:val="20"/>
                <w:szCs w:val="20"/>
              </w:rPr>
            </w:pPr>
            <w:r>
              <w:rPr>
                <w:rFonts w:ascii="Arial" w:hAnsi="Arial" w:cs="Arial"/>
                <w:sz w:val="20"/>
                <w:szCs w:val="20"/>
              </w:rPr>
              <w:t>In moving on to the next step in the project, this task has reminded me that I must be aware to other individuals’ differences in interpreting ‘what’s happening’ in the project and the exact, specific directions and wording that are to be taken.</w:t>
            </w:r>
          </w:p>
          <w:p w:rsidR="00C2366E" w:rsidRPr="006C55ED" w:rsidRDefault="00A83203" w:rsidP="00A83203">
            <w:pPr>
              <w:pStyle w:val="ListParagraph"/>
              <w:numPr>
                <w:ilvl w:val="0"/>
                <w:numId w:val="19"/>
              </w:numPr>
              <w:rPr>
                <w:rFonts w:ascii="Arial" w:hAnsi="Arial" w:cs="Arial"/>
                <w:sz w:val="20"/>
                <w:szCs w:val="20"/>
              </w:rPr>
            </w:pPr>
            <w:r>
              <w:rPr>
                <w:rFonts w:ascii="Arial" w:hAnsi="Arial" w:cs="Arial"/>
                <w:sz w:val="20"/>
                <w:szCs w:val="20"/>
              </w:rPr>
              <w:t xml:space="preserve">I feel that team members who are unstable in their regular attendance and commitment to team meetings lack the foundations on which to constructively improve the quality and appropriateness of work laid out by other individual team members. This will ultimately result in conflict between team members, a polarisation of workload and ultimately disparate individual contributions and performance. </w:t>
            </w:r>
          </w:p>
        </w:tc>
        <w:tc>
          <w:tcPr>
            <w:tcW w:w="383" w:type="dxa"/>
          </w:tcPr>
          <w:p w:rsidR="00C2366E" w:rsidRPr="006C55ED" w:rsidRDefault="0026581D">
            <w:pPr>
              <w:rPr>
                <w:rFonts w:ascii="Arial" w:hAnsi="Arial" w:cs="Arial"/>
                <w:sz w:val="20"/>
                <w:szCs w:val="20"/>
              </w:rPr>
            </w:pPr>
            <w:r>
              <w:rPr>
                <w:rFonts w:ascii="Arial" w:hAnsi="Arial" w:cs="Arial"/>
                <w:sz w:val="20"/>
                <w:szCs w:val="20"/>
              </w:rPr>
              <w:t>p</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q</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9257" w:type="dxa"/>
            <w:gridSpan w:val="4"/>
            <w:vMerge/>
          </w:tcPr>
          <w:p w:rsidR="00C2366E" w:rsidRPr="006C55ED" w:rsidRDefault="00C2366E" w:rsidP="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r</w:t>
            </w:r>
          </w:p>
        </w:tc>
        <w:tc>
          <w:tcPr>
            <w:tcW w:w="516" w:type="dxa"/>
          </w:tcPr>
          <w:p w:rsidR="00C2366E" w:rsidRPr="006C55ED" w:rsidRDefault="00C2366E">
            <w:pPr>
              <w:rPr>
                <w:rFonts w:ascii="Arial" w:hAnsi="Arial" w:cs="Arial"/>
                <w:sz w:val="20"/>
                <w:szCs w:val="20"/>
              </w:rPr>
            </w:pPr>
          </w:p>
        </w:tc>
      </w:tr>
      <w:tr w:rsidR="00C2366E" w:rsidRPr="006C55ED" w:rsidTr="006D1EF5">
        <w:trPr>
          <w:trHeight w:val="1599"/>
        </w:trPr>
        <w:tc>
          <w:tcPr>
            <w:tcW w:w="392" w:type="dxa"/>
            <w:vMerge/>
          </w:tcPr>
          <w:p w:rsidR="00C2366E" w:rsidRPr="006C55ED" w:rsidRDefault="00C2366E">
            <w:pPr>
              <w:rPr>
                <w:rFonts w:ascii="Arial" w:hAnsi="Arial" w:cs="Arial"/>
                <w:sz w:val="20"/>
                <w:szCs w:val="20"/>
              </w:rPr>
            </w:pPr>
          </w:p>
        </w:tc>
        <w:tc>
          <w:tcPr>
            <w:tcW w:w="9257" w:type="dxa"/>
            <w:gridSpan w:val="4"/>
            <w:vMerge/>
          </w:tcPr>
          <w:p w:rsidR="00C2366E" w:rsidRPr="006C55ED" w:rsidRDefault="00C2366E">
            <w:pPr>
              <w:rPr>
                <w:rFonts w:ascii="Arial" w:hAnsi="Arial" w:cs="Arial"/>
                <w:sz w:val="20"/>
                <w:szCs w:val="20"/>
              </w:rPr>
            </w:pPr>
          </w:p>
        </w:tc>
        <w:tc>
          <w:tcPr>
            <w:tcW w:w="383" w:type="dxa"/>
          </w:tcPr>
          <w:p w:rsidR="00C2366E" w:rsidRPr="006C55ED" w:rsidRDefault="0026581D">
            <w:pPr>
              <w:rPr>
                <w:rFonts w:ascii="Arial" w:hAnsi="Arial" w:cs="Arial"/>
                <w:sz w:val="20"/>
                <w:szCs w:val="20"/>
              </w:rPr>
            </w:pPr>
            <w:r>
              <w:rPr>
                <w:rFonts w:ascii="Arial" w:hAnsi="Arial" w:cs="Arial"/>
                <w:sz w:val="20"/>
                <w:szCs w:val="20"/>
              </w:rPr>
              <w:t>s</w:t>
            </w:r>
          </w:p>
        </w:tc>
        <w:tc>
          <w:tcPr>
            <w:tcW w:w="516" w:type="dxa"/>
          </w:tcPr>
          <w:p w:rsidR="00C2366E" w:rsidRPr="006C55ED" w:rsidRDefault="00C2366E">
            <w:pPr>
              <w:rPr>
                <w:rFonts w:ascii="Arial" w:hAnsi="Arial" w:cs="Arial"/>
                <w:sz w:val="20"/>
                <w:szCs w:val="20"/>
              </w:rPr>
            </w:pPr>
          </w:p>
        </w:tc>
      </w:tr>
      <w:tr w:rsidR="0075135B" w:rsidRPr="006C55ED" w:rsidTr="006D1EF5">
        <w:trPr>
          <w:trHeight w:val="345"/>
        </w:trPr>
        <w:tc>
          <w:tcPr>
            <w:tcW w:w="392" w:type="dxa"/>
            <w:vMerge w:val="restart"/>
            <w:shd w:val="clear" w:color="auto" w:fill="auto"/>
            <w:textDirection w:val="btLr"/>
          </w:tcPr>
          <w:p w:rsidR="0075135B" w:rsidRPr="00AA5C87" w:rsidRDefault="0075135B" w:rsidP="00AC52D8">
            <w:pPr>
              <w:ind w:left="113" w:right="113"/>
              <w:rPr>
                <w:rFonts w:ascii="Arial" w:hAnsi="Arial" w:cs="Arial"/>
                <w:b/>
                <w:sz w:val="20"/>
                <w:szCs w:val="20"/>
              </w:rPr>
            </w:pPr>
            <w:r w:rsidRPr="00AA5C87">
              <w:rPr>
                <w:rFonts w:ascii="Arial" w:hAnsi="Arial" w:cs="Arial"/>
                <w:b/>
                <w:sz w:val="20"/>
                <w:szCs w:val="20"/>
              </w:rPr>
              <w:t>EPIILOGUE</w:t>
            </w:r>
          </w:p>
        </w:tc>
        <w:tc>
          <w:tcPr>
            <w:tcW w:w="9257" w:type="dxa"/>
            <w:gridSpan w:val="4"/>
          </w:tcPr>
          <w:p w:rsidR="0075135B" w:rsidRPr="006C55ED" w:rsidRDefault="00704ABA">
            <w:pPr>
              <w:rPr>
                <w:rFonts w:ascii="Arial" w:hAnsi="Arial" w:cs="Arial"/>
                <w:sz w:val="20"/>
                <w:szCs w:val="20"/>
              </w:rPr>
            </w:pPr>
            <w:r w:rsidRPr="006C55ED">
              <w:rPr>
                <w:rFonts w:ascii="Arial" w:hAnsi="Arial" w:cs="Arial"/>
                <w:sz w:val="20"/>
                <w:szCs w:val="20"/>
              </w:rPr>
              <w:t>Supporting evidence</w:t>
            </w:r>
            <w:r w:rsidR="004527A2">
              <w:rPr>
                <w:rFonts w:ascii="Arial" w:hAnsi="Arial" w:cs="Arial"/>
                <w:sz w:val="20"/>
                <w:szCs w:val="20"/>
              </w:rPr>
              <w:t xml:space="preserve"> attached:</w:t>
            </w:r>
            <w:r w:rsidR="006D1EF5">
              <w:rPr>
                <w:rFonts w:ascii="Arial" w:hAnsi="Arial" w:cs="Arial"/>
                <w:sz w:val="20"/>
                <w:szCs w:val="20"/>
              </w:rPr>
              <w:t xml:space="preserve"> Please find the file ISP_Logbook_0_Practice_Evidence_11007560.docx uploaded with this logbook entry. The document contains: screenshots of original (not team moderated) contributory material authored by myself for the PDD and the relevant final sections in the context of the PDD submitted for the January deadline. </w:t>
            </w:r>
          </w:p>
        </w:tc>
        <w:tc>
          <w:tcPr>
            <w:tcW w:w="383" w:type="dxa"/>
          </w:tcPr>
          <w:p w:rsidR="0075135B" w:rsidRPr="006C55ED" w:rsidRDefault="0075135B">
            <w:pPr>
              <w:rPr>
                <w:rFonts w:ascii="Arial" w:hAnsi="Arial" w:cs="Arial"/>
                <w:sz w:val="20"/>
                <w:szCs w:val="20"/>
              </w:rPr>
            </w:pPr>
            <w:r w:rsidRPr="006C55ED">
              <w:rPr>
                <w:rFonts w:ascii="Arial" w:hAnsi="Arial" w:cs="Arial"/>
                <w:sz w:val="20"/>
                <w:szCs w:val="20"/>
              </w:rPr>
              <w:t>t</w:t>
            </w:r>
          </w:p>
        </w:tc>
        <w:tc>
          <w:tcPr>
            <w:tcW w:w="516" w:type="dxa"/>
          </w:tcPr>
          <w:p w:rsidR="0075135B" w:rsidRPr="006C55ED" w:rsidRDefault="0075135B">
            <w:pPr>
              <w:rPr>
                <w:rFonts w:ascii="Arial" w:hAnsi="Arial" w:cs="Arial"/>
                <w:sz w:val="20"/>
                <w:szCs w:val="20"/>
              </w:rPr>
            </w:pPr>
          </w:p>
        </w:tc>
      </w:tr>
      <w:tr w:rsidR="0075135B" w:rsidRPr="006C55ED" w:rsidTr="006D1EF5">
        <w:trPr>
          <w:trHeight w:val="355"/>
        </w:trPr>
        <w:tc>
          <w:tcPr>
            <w:tcW w:w="392" w:type="dxa"/>
            <w:vMerge/>
            <w:shd w:val="clear" w:color="auto" w:fill="auto"/>
          </w:tcPr>
          <w:p w:rsidR="0075135B" w:rsidRPr="006C55ED" w:rsidRDefault="0075135B">
            <w:pPr>
              <w:rPr>
                <w:rFonts w:ascii="Arial" w:hAnsi="Arial" w:cs="Arial"/>
                <w:sz w:val="20"/>
                <w:szCs w:val="20"/>
              </w:rPr>
            </w:pPr>
          </w:p>
        </w:tc>
        <w:tc>
          <w:tcPr>
            <w:tcW w:w="9257" w:type="dxa"/>
            <w:gridSpan w:val="4"/>
          </w:tcPr>
          <w:p w:rsidR="00C2366E" w:rsidRPr="006C55ED" w:rsidRDefault="00704ABA">
            <w:pPr>
              <w:rPr>
                <w:rFonts w:ascii="Arial" w:hAnsi="Arial" w:cs="Arial"/>
                <w:sz w:val="20"/>
                <w:szCs w:val="20"/>
              </w:rPr>
            </w:pPr>
            <w:r w:rsidRPr="00704ABA">
              <w:rPr>
                <w:rFonts w:ascii="Arial" w:hAnsi="Arial" w:cs="Arial"/>
                <w:sz w:val="20"/>
                <w:szCs w:val="20"/>
              </w:rPr>
              <w:t>Presentation and qualit</w:t>
            </w:r>
            <w:r>
              <w:rPr>
                <w:rFonts w:ascii="Arial" w:hAnsi="Arial" w:cs="Arial"/>
                <w:sz w:val="20"/>
                <w:szCs w:val="20"/>
              </w:rPr>
              <w:t>y</w:t>
            </w:r>
          </w:p>
        </w:tc>
        <w:tc>
          <w:tcPr>
            <w:tcW w:w="383" w:type="dxa"/>
          </w:tcPr>
          <w:p w:rsidR="0075135B" w:rsidRPr="006C55ED" w:rsidRDefault="0075135B">
            <w:pPr>
              <w:rPr>
                <w:rFonts w:ascii="Arial" w:hAnsi="Arial" w:cs="Arial"/>
                <w:sz w:val="20"/>
                <w:szCs w:val="20"/>
              </w:rPr>
            </w:pPr>
            <w:r w:rsidRPr="006C55ED">
              <w:rPr>
                <w:rFonts w:ascii="Arial" w:hAnsi="Arial" w:cs="Arial"/>
                <w:sz w:val="20"/>
                <w:szCs w:val="20"/>
              </w:rPr>
              <w:t>u</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7974" w:type="dxa"/>
            <w:gridSpan w:val="3"/>
            <w:vMerge w:val="restart"/>
          </w:tcPr>
          <w:p w:rsidR="00C2366E" w:rsidRPr="006C55ED" w:rsidRDefault="00602342" w:rsidP="00232217">
            <w:pPr>
              <w:rPr>
                <w:rFonts w:ascii="Arial" w:hAnsi="Arial" w:cs="Arial"/>
                <w:sz w:val="20"/>
                <w:szCs w:val="20"/>
              </w:rPr>
            </w:pPr>
            <w:r>
              <w:rPr>
                <w:rFonts w:ascii="Arial" w:hAnsi="Arial" w:cs="Arial"/>
                <w:sz w:val="20"/>
                <w:szCs w:val="20"/>
              </w:rPr>
              <w:t>Conclusions/</w:t>
            </w:r>
            <w:r w:rsidR="00C2366E">
              <w:rPr>
                <w:rFonts w:ascii="Arial" w:hAnsi="Arial" w:cs="Arial"/>
                <w:sz w:val="20"/>
                <w:szCs w:val="20"/>
              </w:rPr>
              <w:t>other</w:t>
            </w:r>
            <w:r w:rsidR="00C2366E" w:rsidRPr="006C55ED">
              <w:rPr>
                <w:rFonts w:ascii="Arial" w:hAnsi="Arial" w:cs="Arial"/>
                <w:sz w:val="20"/>
                <w:szCs w:val="20"/>
              </w:rPr>
              <w:t xml:space="preserve"> </w:t>
            </w:r>
            <w:r w:rsidR="00C2366E">
              <w:rPr>
                <w:rFonts w:ascii="Arial" w:hAnsi="Arial" w:cs="Arial"/>
                <w:sz w:val="20"/>
                <w:szCs w:val="20"/>
              </w:rPr>
              <w:t>remarks</w:t>
            </w:r>
            <w:r w:rsidR="004527A2">
              <w:rPr>
                <w:rFonts w:ascii="Arial" w:hAnsi="Arial" w:cs="Arial"/>
                <w:sz w:val="20"/>
                <w:szCs w:val="20"/>
              </w:rPr>
              <w:t>:-</w:t>
            </w:r>
            <w:r w:rsidR="00EC3983">
              <w:rPr>
                <w:rFonts w:ascii="Arial" w:hAnsi="Arial" w:cs="Arial"/>
                <w:sz w:val="20"/>
                <w:szCs w:val="20"/>
              </w:rPr>
              <w:t xml:space="preserve"> I am concerned about the direction the team as a whole wants to take in terms of the fact that academic research material will be circulated outside the confines of UWE’s IT servers</w:t>
            </w:r>
            <w:r w:rsidR="006D1EF5">
              <w:rPr>
                <w:rFonts w:ascii="Arial" w:hAnsi="Arial" w:cs="Arial"/>
                <w:sz w:val="20"/>
                <w:szCs w:val="20"/>
              </w:rPr>
              <w:t xml:space="preserve"> if we </w:t>
            </w:r>
            <w:r w:rsidR="00232217">
              <w:rPr>
                <w:rFonts w:ascii="Arial" w:hAnsi="Arial" w:cs="Arial"/>
                <w:sz w:val="20"/>
                <w:szCs w:val="20"/>
              </w:rPr>
              <w:t>outsource to a Web 2.0 video conferencing</w:t>
            </w:r>
            <w:r w:rsidR="00EC3983">
              <w:rPr>
                <w:rFonts w:ascii="Arial" w:hAnsi="Arial" w:cs="Arial"/>
                <w:sz w:val="20"/>
                <w:szCs w:val="20"/>
              </w:rPr>
              <w:t>, which may result in research ethics and security issues for the host department.</w:t>
            </w:r>
            <w:r w:rsidR="00232217">
              <w:rPr>
                <w:rFonts w:ascii="Arial" w:hAnsi="Arial" w:cs="Arial"/>
                <w:sz w:val="20"/>
                <w:szCs w:val="20"/>
              </w:rPr>
              <w:t xml:space="preserve"> I wonder if we will be able to effectively tailor and customise an outsourced platform to our specifications.</w:t>
            </w:r>
          </w:p>
        </w:tc>
        <w:tc>
          <w:tcPr>
            <w:tcW w:w="1283" w:type="dxa"/>
            <w:vMerge w:val="restart"/>
          </w:tcPr>
          <w:p w:rsidR="00C2366E" w:rsidRPr="006C55ED" w:rsidRDefault="00C2366E" w:rsidP="00651842">
            <w:pPr>
              <w:jc w:val="right"/>
              <w:rPr>
                <w:rFonts w:ascii="Arial" w:hAnsi="Arial" w:cs="Arial"/>
                <w:sz w:val="20"/>
                <w:szCs w:val="20"/>
              </w:rPr>
            </w:pPr>
            <w:r>
              <w:rPr>
                <w:rFonts w:ascii="Arial" w:hAnsi="Arial" w:cs="Arial"/>
                <w:sz w:val="20"/>
                <w:szCs w:val="20"/>
              </w:rPr>
              <w:t>Other/ tutor points</w:t>
            </w:r>
          </w:p>
        </w:tc>
        <w:tc>
          <w:tcPr>
            <w:tcW w:w="383" w:type="dxa"/>
          </w:tcPr>
          <w:p w:rsidR="00C2366E" w:rsidRPr="006C55ED" w:rsidRDefault="00C2366E">
            <w:pPr>
              <w:rPr>
                <w:rFonts w:ascii="Arial" w:hAnsi="Arial" w:cs="Arial"/>
                <w:sz w:val="20"/>
                <w:szCs w:val="20"/>
              </w:rPr>
            </w:pPr>
            <w:r w:rsidRPr="006C55ED">
              <w:rPr>
                <w:rFonts w:ascii="Arial" w:hAnsi="Arial" w:cs="Arial"/>
                <w:sz w:val="20"/>
                <w:szCs w:val="20"/>
              </w:rPr>
              <w:t>v</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7974" w:type="dxa"/>
            <w:gridSpan w:val="3"/>
            <w:vMerge/>
          </w:tcPr>
          <w:p w:rsidR="00C2366E" w:rsidRPr="006C55ED" w:rsidRDefault="00C2366E" w:rsidP="00A02814">
            <w:pPr>
              <w:rPr>
                <w:rFonts w:ascii="Arial" w:hAnsi="Arial" w:cs="Arial"/>
                <w:sz w:val="20"/>
                <w:szCs w:val="20"/>
              </w:rPr>
            </w:pPr>
          </w:p>
        </w:tc>
        <w:tc>
          <w:tcPr>
            <w:tcW w:w="1283" w:type="dxa"/>
            <w:vMerge/>
          </w:tcPr>
          <w:p w:rsidR="00C2366E" w:rsidRPr="006C55ED" w:rsidRDefault="00C2366E" w:rsidP="00651842">
            <w:pPr>
              <w:jc w:val="right"/>
              <w:rPr>
                <w:rFonts w:ascii="Arial" w:hAnsi="Arial" w:cs="Arial"/>
                <w:sz w:val="20"/>
                <w:szCs w:val="20"/>
              </w:rPr>
            </w:pPr>
          </w:p>
        </w:tc>
        <w:tc>
          <w:tcPr>
            <w:tcW w:w="383" w:type="dxa"/>
          </w:tcPr>
          <w:p w:rsidR="00C2366E" w:rsidRPr="006C55ED" w:rsidRDefault="00C2366E">
            <w:pPr>
              <w:rPr>
                <w:rFonts w:ascii="Arial" w:hAnsi="Arial" w:cs="Arial"/>
                <w:sz w:val="20"/>
                <w:szCs w:val="20"/>
              </w:rPr>
            </w:pPr>
            <w:r w:rsidRPr="006C55ED">
              <w:rPr>
                <w:rFonts w:ascii="Arial" w:hAnsi="Arial" w:cs="Arial"/>
                <w:sz w:val="20"/>
                <w:szCs w:val="20"/>
              </w:rPr>
              <w:t>w</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7974" w:type="dxa"/>
            <w:gridSpan w:val="3"/>
            <w:vMerge/>
          </w:tcPr>
          <w:p w:rsidR="00C2366E" w:rsidRPr="006C55ED" w:rsidRDefault="00C2366E" w:rsidP="00A02814">
            <w:pPr>
              <w:rPr>
                <w:rFonts w:ascii="Arial" w:hAnsi="Arial" w:cs="Arial"/>
                <w:sz w:val="20"/>
                <w:szCs w:val="20"/>
              </w:rPr>
            </w:pPr>
          </w:p>
        </w:tc>
        <w:tc>
          <w:tcPr>
            <w:tcW w:w="1283" w:type="dxa"/>
            <w:vMerge/>
          </w:tcPr>
          <w:p w:rsidR="00C2366E" w:rsidRPr="006C55ED" w:rsidRDefault="00C2366E" w:rsidP="00651842">
            <w:pPr>
              <w:jc w:val="right"/>
              <w:rPr>
                <w:rFonts w:ascii="Arial" w:hAnsi="Arial" w:cs="Arial"/>
                <w:sz w:val="20"/>
                <w:szCs w:val="20"/>
              </w:rPr>
            </w:pPr>
          </w:p>
        </w:tc>
        <w:tc>
          <w:tcPr>
            <w:tcW w:w="383" w:type="dxa"/>
          </w:tcPr>
          <w:p w:rsidR="00C2366E" w:rsidRPr="006C55ED" w:rsidRDefault="00C2366E">
            <w:pPr>
              <w:rPr>
                <w:rFonts w:ascii="Arial" w:hAnsi="Arial" w:cs="Arial"/>
                <w:sz w:val="20"/>
                <w:szCs w:val="20"/>
              </w:rPr>
            </w:pPr>
            <w:r w:rsidRPr="006C55ED">
              <w:rPr>
                <w:rFonts w:ascii="Arial" w:hAnsi="Arial" w:cs="Arial"/>
                <w:sz w:val="20"/>
                <w:szCs w:val="20"/>
              </w:rPr>
              <w:t>x</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shd w:val="clear" w:color="auto" w:fill="auto"/>
          </w:tcPr>
          <w:p w:rsidR="00C2366E" w:rsidRPr="006C55ED" w:rsidRDefault="00C2366E">
            <w:pPr>
              <w:rPr>
                <w:rFonts w:ascii="Arial" w:hAnsi="Arial" w:cs="Arial"/>
                <w:sz w:val="20"/>
                <w:szCs w:val="20"/>
              </w:rPr>
            </w:pPr>
          </w:p>
        </w:tc>
        <w:tc>
          <w:tcPr>
            <w:tcW w:w="7974" w:type="dxa"/>
            <w:gridSpan w:val="3"/>
            <w:vMerge/>
          </w:tcPr>
          <w:p w:rsidR="00C2366E" w:rsidRPr="006C55ED" w:rsidRDefault="00C2366E" w:rsidP="00A02814">
            <w:pPr>
              <w:rPr>
                <w:rFonts w:ascii="Arial" w:hAnsi="Arial" w:cs="Arial"/>
                <w:sz w:val="20"/>
                <w:szCs w:val="20"/>
              </w:rPr>
            </w:pPr>
          </w:p>
        </w:tc>
        <w:tc>
          <w:tcPr>
            <w:tcW w:w="1283" w:type="dxa"/>
            <w:vMerge/>
          </w:tcPr>
          <w:p w:rsidR="00C2366E" w:rsidRPr="006C55ED" w:rsidRDefault="00C2366E" w:rsidP="00651842">
            <w:pPr>
              <w:jc w:val="right"/>
              <w:rPr>
                <w:rFonts w:ascii="Arial" w:hAnsi="Arial" w:cs="Arial"/>
                <w:sz w:val="20"/>
                <w:szCs w:val="20"/>
              </w:rPr>
            </w:pPr>
          </w:p>
        </w:tc>
        <w:tc>
          <w:tcPr>
            <w:tcW w:w="383" w:type="dxa"/>
          </w:tcPr>
          <w:p w:rsidR="00C2366E" w:rsidRPr="006C55ED" w:rsidRDefault="00C2366E">
            <w:pPr>
              <w:rPr>
                <w:rFonts w:ascii="Arial" w:hAnsi="Arial" w:cs="Arial"/>
                <w:sz w:val="20"/>
                <w:szCs w:val="20"/>
              </w:rPr>
            </w:pPr>
            <w:r w:rsidRPr="006C55ED">
              <w:rPr>
                <w:rFonts w:ascii="Arial" w:hAnsi="Arial" w:cs="Arial"/>
                <w:sz w:val="20"/>
                <w:szCs w:val="20"/>
              </w:rPr>
              <w:t>y</w:t>
            </w:r>
          </w:p>
        </w:tc>
        <w:tc>
          <w:tcPr>
            <w:tcW w:w="516" w:type="dxa"/>
          </w:tcPr>
          <w:p w:rsidR="00C2366E" w:rsidRPr="006C55ED" w:rsidRDefault="00C2366E">
            <w:pPr>
              <w:rPr>
                <w:rFonts w:ascii="Arial" w:hAnsi="Arial" w:cs="Arial"/>
                <w:sz w:val="20"/>
                <w:szCs w:val="20"/>
              </w:rPr>
            </w:pPr>
          </w:p>
        </w:tc>
      </w:tr>
      <w:tr w:rsidR="00C2366E" w:rsidRPr="006C55ED" w:rsidTr="006D1EF5">
        <w:tc>
          <w:tcPr>
            <w:tcW w:w="392" w:type="dxa"/>
            <w:vMerge/>
          </w:tcPr>
          <w:p w:rsidR="00C2366E" w:rsidRPr="006C55ED" w:rsidRDefault="00C2366E">
            <w:pPr>
              <w:rPr>
                <w:rFonts w:ascii="Arial" w:hAnsi="Arial" w:cs="Arial"/>
                <w:sz w:val="20"/>
                <w:szCs w:val="20"/>
              </w:rPr>
            </w:pPr>
          </w:p>
        </w:tc>
        <w:tc>
          <w:tcPr>
            <w:tcW w:w="7974" w:type="dxa"/>
            <w:gridSpan w:val="3"/>
            <w:vMerge/>
          </w:tcPr>
          <w:p w:rsidR="00C2366E" w:rsidRPr="006C55ED" w:rsidRDefault="00C2366E">
            <w:pPr>
              <w:rPr>
                <w:rFonts w:ascii="Arial" w:hAnsi="Arial" w:cs="Arial"/>
                <w:sz w:val="20"/>
                <w:szCs w:val="20"/>
              </w:rPr>
            </w:pPr>
          </w:p>
        </w:tc>
        <w:tc>
          <w:tcPr>
            <w:tcW w:w="1283" w:type="dxa"/>
          </w:tcPr>
          <w:p w:rsidR="00C2366E" w:rsidRPr="006C55ED" w:rsidRDefault="00C2366E" w:rsidP="0075135B">
            <w:pPr>
              <w:jc w:val="right"/>
              <w:rPr>
                <w:rFonts w:ascii="Arial" w:hAnsi="Arial" w:cs="Arial"/>
                <w:sz w:val="20"/>
                <w:szCs w:val="20"/>
              </w:rPr>
            </w:pPr>
            <w:r>
              <w:rPr>
                <w:rFonts w:ascii="Arial" w:hAnsi="Arial" w:cs="Arial"/>
                <w:sz w:val="20"/>
                <w:szCs w:val="20"/>
              </w:rPr>
              <w:t>Total</w:t>
            </w:r>
            <w:r w:rsidR="0026581D">
              <w:rPr>
                <w:rFonts w:ascii="Arial" w:hAnsi="Arial" w:cs="Arial"/>
                <w:sz w:val="20"/>
                <w:szCs w:val="20"/>
              </w:rPr>
              <w:t xml:space="preserve"> /50</w:t>
            </w:r>
            <w:r>
              <w:rPr>
                <w:rFonts w:ascii="Arial" w:hAnsi="Arial" w:cs="Arial"/>
                <w:sz w:val="20"/>
                <w:szCs w:val="20"/>
              </w:rPr>
              <w:t>:</w:t>
            </w:r>
          </w:p>
        </w:tc>
        <w:tc>
          <w:tcPr>
            <w:tcW w:w="899" w:type="dxa"/>
            <w:gridSpan w:val="2"/>
          </w:tcPr>
          <w:p w:rsidR="00C2366E" w:rsidRPr="006C55ED" w:rsidRDefault="00FD1957" w:rsidP="00500F6B">
            <w:pPr>
              <w:jc w:val="right"/>
              <w:rPr>
                <w:rFonts w:ascii="Arial" w:hAnsi="Arial" w:cs="Arial"/>
                <w:sz w:val="20"/>
                <w:szCs w:val="20"/>
              </w:rPr>
            </w:pPr>
            <w:r>
              <w:rPr>
                <w:rFonts w:ascii="Arial" w:hAnsi="Arial" w:cs="Arial"/>
                <w:sz w:val="20"/>
                <w:szCs w:val="20"/>
              </w:rPr>
              <w:fldChar w:fldCharType="begin"/>
            </w:r>
            <w:r w:rsidR="0026581D">
              <w:rPr>
                <w:rFonts w:ascii="Arial" w:hAnsi="Arial" w:cs="Arial"/>
                <w:sz w:val="20"/>
                <w:szCs w:val="20"/>
              </w:rPr>
              <w:instrText xml:space="preserve"> =SUM(ABOVE) \# "0" </w:instrText>
            </w:r>
            <w:r>
              <w:rPr>
                <w:rFonts w:ascii="Arial" w:hAnsi="Arial" w:cs="Arial"/>
                <w:sz w:val="20"/>
                <w:szCs w:val="20"/>
              </w:rPr>
              <w:fldChar w:fldCharType="separate"/>
            </w:r>
            <w:r w:rsidR="00616B62">
              <w:rPr>
                <w:rFonts w:ascii="Arial" w:hAnsi="Arial" w:cs="Arial"/>
                <w:noProof/>
                <w:sz w:val="20"/>
                <w:szCs w:val="20"/>
              </w:rPr>
              <w:t>0</w:t>
            </w:r>
            <w:r>
              <w:rPr>
                <w:rFonts w:ascii="Arial" w:hAnsi="Arial" w:cs="Arial"/>
                <w:sz w:val="20"/>
                <w:szCs w:val="20"/>
              </w:rPr>
              <w:fldChar w:fldCharType="end"/>
            </w:r>
          </w:p>
        </w:tc>
      </w:tr>
      <w:tr w:rsidR="00C2366E" w:rsidRPr="006C55ED" w:rsidTr="006D1EF5">
        <w:trPr>
          <w:trHeight w:val="172"/>
        </w:trPr>
        <w:tc>
          <w:tcPr>
            <w:tcW w:w="392" w:type="dxa"/>
            <w:vMerge/>
          </w:tcPr>
          <w:p w:rsidR="00C2366E" w:rsidRPr="006C55ED" w:rsidRDefault="00C2366E">
            <w:pPr>
              <w:rPr>
                <w:rFonts w:ascii="Arial" w:hAnsi="Arial" w:cs="Arial"/>
                <w:sz w:val="20"/>
                <w:szCs w:val="20"/>
              </w:rPr>
            </w:pPr>
          </w:p>
        </w:tc>
        <w:tc>
          <w:tcPr>
            <w:tcW w:w="7974" w:type="dxa"/>
            <w:gridSpan w:val="3"/>
            <w:vMerge/>
          </w:tcPr>
          <w:p w:rsidR="00C2366E" w:rsidRPr="006C55ED" w:rsidRDefault="00C2366E">
            <w:pPr>
              <w:rPr>
                <w:rFonts w:ascii="Arial" w:hAnsi="Arial" w:cs="Arial"/>
                <w:sz w:val="20"/>
                <w:szCs w:val="20"/>
              </w:rPr>
            </w:pPr>
          </w:p>
        </w:tc>
        <w:tc>
          <w:tcPr>
            <w:tcW w:w="1283" w:type="dxa"/>
          </w:tcPr>
          <w:p w:rsidR="00C2366E" w:rsidRPr="001B7F78" w:rsidRDefault="00E16526" w:rsidP="00276F1B">
            <w:pPr>
              <w:jc w:val="right"/>
              <w:rPr>
                <w:rFonts w:ascii="Arial" w:hAnsi="Arial" w:cs="Arial"/>
                <w:b/>
                <w:sz w:val="20"/>
                <w:szCs w:val="20"/>
              </w:rPr>
            </w:pPr>
            <w:r>
              <w:rPr>
                <w:rFonts w:ascii="Arial" w:hAnsi="Arial" w:cs="Arial"/>
                <w:b/>
                <w:sz w:val="20"/>
                <w:szCs w:val="20"/>
              </w:rPr>
              <w:t>*2</w:t>
            </w:r>
            <w:r w:rsidR="00276F1B">
              <w:rPr>
                <w:rFonts w:ascii="Arial" w:hAnsi="Arial" w:cs="Arial"/>
                <w:b/>
                <w:sz w:val="20"/>
                <w:szCs w:val="20"/>
              </w:rPr>
              <w:t xml:space="preserve"> </w:t>
            </w:r>
            <w:r w:rsidR="00602342">
              <w:rPr>
                <w:rFonts w:ascii="Arial" w:hAnsi="Arial" w:cs="Arial"/>
                <w:b/>
                <w:sz w:val="20"/>
                <w:szCs w:val="20"/>
              </w:rPr>
              <w:t>= p</w:t>
            </w:r>
            <w:r w:rsidR="00C2366E" w:rsidRPr="001B7F78">
              <w:rPr>
                <w:rFonts w:ascii="Arial" w:hAnsi="Arial" w:cs="Arial"/>
                <w:b/>
                <w:sz w:val="20"/>
                <w:szCs w:val="20"/>
              </w:rPr>
              <w:t>rovisional mark:</w:t>
            </w:r>
          </w:p>
        </w:tc>
        <w:tc>
          <w:tcPr>
            <w:tcW w:w="899" w:type="dxa"/>
            <w:gridSpan w:val="2"/>
            <w:vAlign w:val="bottom"/>
          </w:tcPr>
          <w:p w:rsidR="00C2366E" w:rsidRPr="006C55ED" w:rsidRDefault="00276F1B" w:rsidP="00276F1B">
            <w:pPr>
              <w:jc w:val="right"/>
              <w:rPr>
                <w:rFonts w:ascii="Arial" w:hAnsi="Arial" w:cs="Arial"/>
                <w:sz w:val="20"/>
                <w:szCs w:val="20"/>
              </w:rPr>
            </w:pPr>
            <w:r>
              <w:rPr>
                <w:rFonts w:ascii="Arial" w:hAnsi="Arial" w:cs="Arial"/>
                <w:b/>
                <w:sz w:val="20"/>
                <w:szCs w:val="20"/>
              </w:rPr>
              <w:t>%</w:t>
            </w:r>
          </w:p>
        </w:tc>
      </w:tr>
    </w:tbl>
    <w:p w:rsidR="00253B85" w:rsidRPr="006C55ED" w:rsidRDefault="00253B85">
      <w:pPr>
        <w:rPr>
          <w:rFonts w:ascii="Arial" w:hAnsi="Arial" w:cs="Arial"/>
          <w:sz w:val="20"/>
          <w:szCs w:val="20"/>
        </w:rPr>
      </w:pPr>
    </w:p>
    <w:sectPr w:rsidR="00253B85" w:rsidRPr="006C55ED" w:rsidSect="00422CE3">
      <w:pgSz w:w="11906" w:h="1683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00"/>
    <w:family w:val="roman"/>
    <w:pitch w:val="variable"/>
    <w:sig w:usb0="00000001"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Light"/>
    <w:panose1 w:val="020F05020202040302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755A9"/>
    <w:multiLevelType w:val="multilevel"/>
    <w:tmpl w:val="E0A49BCA"/>
    <w:lvl w:ilvl="0">
      <w:start w:val="1"/>
      <w:numFmt w:val="decimal"/>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4060543"/>
    <w:multiLevelType w:val="hybridMultilevel"/>
    <w:tmpl w:val="F1C00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AB3897"/>
    <w:multiLevelType w:val="hybridMultilevel"/>
    <w:tmpl w:val="6FD4A3E2"/>
    <w:lvl w:ilvl="0" w:tplc="865AB938">
      <w:start w:val="1"/>
      <w:numFmt w:val="bullet"/>
      <w:suff w:val="space"/>
      <w:lvlText w:val=""/>
      <w:lvlJc w:val="center"/>
      <w:pPr>
        <w:ind w:left="57" w:hanging="5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55C3FDA"/>
    <w:multiLevelType w:val="hybridMultilevel"/>
    <w:tmpl w:val="99E21F22"/>
    <w:lvl w:ilvl="0" w:tplc="CA0471D2">
      <w:start w:val="1"/>
      <w:numFmt w:val="bullet"/>
      <w:lvlText w:val=""/>
      <w:lvlJc w:val="left"/>
      <w:pPr>
        <w:ind w:left="57"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F450EA"/>
    <w:multiLevelType w:val="hybridMultilevel"/>
    <w:tmpl w:val="089A6DCC"/>
    <w:lvl w:ilvl="0" w:tplc="BF74541C">
      <w:start w:val="1"/>
      <w:numFmt w:val="bullet"/>
      <w:suff w:val="space"/>
      <w:lvlText w:val=""/>
      <w:lvlJc w:val="center"/>
      <w:pPr>
        <w:ind w:left="57" w:hanging="5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760AEF"/>
    <w:multiLevelType w:val="hybridMultilevel"/>
    <w:tmpl w:val="63F2AACA"/>
    <w:lvl w:ilvl="0" w:tplc="795A01C0">
      <w:start w:val="1"/>
      <w:numFmt w:val="bullet"/>
      <w:suff w:val="space"/>
      <w:lvlText w:val=""/>
      <w:lvlJc w:val="center"/>
      <w:pPr>
        <w:ind w:left="57" w:hanging="5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AB2EF6"/>
    <w:multiLevelType w:val="hybridMultilevel"/>
    <w:tmpl w:val="E5580EE0"/>
    <w:lvl w:ilvl="0" w:tplc="42D8E7AA">
      <w:start w:val="1"/>
      <w:numFmt w:val="bullet"/>
      <w:suff w:val="space"/>
      <w:lvlText w:val=""/>
      <w:lvlJc w:val="center"/>
      <w:pPr>
        <w:ind w:left="57" w:hanging="5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254D38"/>
    <w:multiLevelType w:val="hybridMultilevel"/>
    <w:tmpl w:val="75D637E4"/>
    <w:lvl w:ilvl="0" w:tplc="8EC482DA">
      <w:start w:val="1"/>
      <w:numFmt w:val="bullet"/>
      <w:lvlText w:val=""/>
      <w:lvlJc w:val="left"/>
      <w:pPr>
        <w:ind w:left="113"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E4E22B8"/>
    <w:multiLevelType w:val="hybridMultilevel"/>
    <w:tmpl w:val="5970A36A"/>
    <w:lvl w:ilvl="0" w:tplc="BF74541C">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FD07F75"/>
    <w:multiLevelType w:val="hybridMultilevel"/>
    <w:tmpl w:val="1940F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12D107A"/>
    <w:multiLevelType w:val="hybridMultilevel"/>
    <w:tmpl w:val="78B8BFCE"/>
    <w:lvl w:ilvl="0" w:tplc="AE22EEFA">
      <w:start w:val="1"/>
      <w:numFmt w:val="bullet"/>
      <w:lvlText w:val=""/>
      <w:lvlJc w:val="left"/>
      <w:pPr>
        <w:ind w:left="113" w:firstLine="24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6B22D1"/>
    <w:multiLevelType w:val="hybridMultilevel"/>
    <w:tmpl w:val="DC7E4900"/>
    <w:lvl w:ilvl="0" w:tplc="BF74541C">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66E1325"/>
    <w:multiLevelType w:val="hybridMultilevel"/>
    <w:tmpl w:val="DE04C5D4"/>
    <w:lvl w:ilvl="0" w:tplc="CA0471D2">
      <w:start w:val="1"/>
      <w:numFmt w:val="bullet"/>
      <w:lvlText w:val=""/>
      <w:lvlJc w:val="left"/>
      <w:pPr>
        <w:ind w:left="57" w:firstLine="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3">
    <w:nsid w:val="57FB72FB"/>
    <w:multiLevelType w:val="hybridMultilevel"/>
    <w:tmpl w:val="A9884D18"/>
    <w:lvl w:ilvl="0" w:tplc="42D8E7AA">
      <w:start w:val="1"/>
      <w:numFmt w:val="bullet"/>
      <w:suff w:val="space"/>
      <w:lvlText w:val=""/>
      <w:lvlJc w:val="center"/>
      <w:pPr>
        <w:ind w:left="57" w:hanging="5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96B338C"/>
    <w:multiLevelType w:val="hybridMultilevel"/>
    <w:tmpl w:val="1BB2BE8E"/>
    <w:lvl w:ilvl="0" w:tplc="1F28BB6E">
      <w:start w:val="1"/>
      <w:numFmt w:val="bullet"/>
      <w:lvlText w:val=""/>
      <w:lvlJc w:val="left"/>
      <w:pPr>
        <w:ind w:left="72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BC70C84"/>
    <w:multiLevelType w:val="hybridMultilevel"/>
    <w:tmpl w:val="A03A62A2"/>
    <w:lvl w:ilvl="0" w:tplc="BF74541C">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1CE36CA"/>
    <w:multiLevelType w:val="hybridMultilevel"/>
    <w:tmpl w:val="33A0F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93C4CDE"/>
    <w:multiLevelType w:val="hybridMultilevel"/>
    <w:tmpl w:val="700A8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AD168BF"/>
    <w:multiLevelType w:val="hybridMultilevel"/>
    <w:tmpl w:val="7F543F72"/>
    <w:lvl w:ilvl="0" w:tplc="856641A6">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6"/>
  </w:num>
  <w:num w:numId="4">
    <w:abstractNumId w:val="1"/>
  </w:num>
  <w:num w:numId="5">
    <w:abstractNumId w:val="10"/>
  </w:num>
  <w:num w:numId="6">
    <w:abstractNumId w:val="7"/>
  </w:num>
  <w:num w:numId="7">
    <w:abstractNumId w:val="12"/>
  </w:num>
  <w:num w:numId="8">
    <w:abstractNumId w:val="3"/>
  </w:num>
  <w:num w:numId="9">
    <w:abstractNumId w:val="14"/>
  </w:num>
  <w:num w:numId="10">
    <w:abstractNumId w:val="9"/>
  </w:num>
  <w:num w:numId="11">
    <w:abstractNumId w:val="4"/>
  </w:num>
  <w:num w:numId="12">
    <w:abstractNumId w:val="8"/>
  </w:num>
  <w:num w:numId="13">
    <w:abstractNumId w:val="5"/>
  </w:num>
  <w:num w:numId="14">
    <w:abstractNumId w:val="2"/>
  </w:num>
  <w:num w:numId="15">
    <w:abstractNumId w:val="11"/>
  </w:num>
  <w:num w:numId="16">
    <w:abstractNumId w:val="15"/>
  </w:num>
  <w:num w:numId="17">
    <w:abstractNumId w:val="18"/>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compat>
    <w:compatSetting w:name="compatibilityMode" w:uri="http://schemas.microsoft.com/office/word" w:val="12"/>
  </w:compat>
  <w:rsids>
    <w:rsidRoot w:val="003265A1"/>
    <w:rsid w:val="00012C05"/>
    <w:rsid w:val="000345C9"/>
    <w:rsid w:val="00093E2D"/>
    <w:rsid w:val="000E56F0"/>
    <w:rsid w:val="0010660C"/>
    <w:rsid w:val="0011040C"/>
    <w:rsid w:val="0015758B"/>
    <w:rsid w:val="00163266"/>
    <w:rsid w:val="00170DB9"/>
    <w:rsid w:val="001762CB"/>
    <w:rsid w:val="00182D09"/>
    <w:rsid w:val="00187589"/>
    <w:rsid w:val="001B7F78"/>
    <w:rsid w:val="001C73E5"/>
    <w:rsid w:val="001D0DF1"/>
    <w:rsid w:val="00227A3F"/>
    <w:rsid w:val="00232217"/>
    <w:rsid w:val="00253B85"/>
    <w:rsid w:val="0026581D"/>
    <w:rsid w:val="00276F1B"/>
    <w:rsid w:val="002C7282"/>
    <w:rsid w:val="002E7B0B"/>
    <w:rsid w:val="003265A1"/>
    <w:rsid w:val="003A5C3B"/>
    <w:rsid w:val="003D3312"/>
    <w:rsid w:val="00422CE3"/>
    <w:rsid w:val="004527A2"/>
    <w:rsid w:val="0049241C"/>
    <w:rsid w:val="00493457"/>
    <w:rsid w:val="00500F6B"/>
    <w:rsid w:val="0054099D"/>
    <w:rsid w:val="005454C0"/>
    <w:rsid w:val="0056491B"/>
    <w:rsid w:val="005818DF"/>
    <w:rsid w:val="00592718"/>
    <w:rsid w:val="005E3FD0"/>
    <w:rsid w:val="005E70CA"/>
    <w:rsid w:val="005F0B65"/>
    <w:rsid w:val="00602342"/>
    <w:rsid w:val="00616B62"/>
    <w:rsid w:val="006460CA"/>
    <w:rsid w:val="00651842"/>
    <w:rsid w:val="00687C53"/>
    <w:rsid w:val="006C2946"/>
    <w:rsid w:val="006C55ED"/>
    <w:rsid w:val="006D1EF5"/>
    <w:rsid w:val="006D2D0B"/>
    <w:rsid w:val="00704653"/>
    <w:rsid w:val="00704ABA"/>
    <w:rsid w:val="0075135B"/>
    <w:rsid w:val="00751DFB"/>
    <w:rsid w:val="007556C1"/>
    <w:rsid w:val="00756F10"/>
    <w:rsid w:val="007C0517"/>
    <w:rsid w:val="007F7AB5"/>
    <w:rsid w:val="00812FA2"/>
    <w:rsid w:val="0082593F"/>
    <w:rsid w:val="00837121"/>
    <w:rsid w:val="008569E7"/>
    <w:rsid w:val="00866211"/>
    <w:rsid w:val="0087793D"/>
    <w:rsid w:val="00907BAD"/>
    <w:rsid w:val="0098194F"/>
    <w:rsid w:val="00995A58"/>
    <w:rsid w:val="009C4446"/>
    <w:rsid w:val="00A02801"/>
    <w:rsid w:val="00A02814"/>
    <w:rsid w:val="00A06B2D"/>
    <w:rsid w:val="00A52144"/>
    <w:rsid w:val="00A52932"/>
    <w:rsid w:val="00A72068"/>
    <w:rsid w:val="00A83203"/>
    <w:rsid w:val="00AA5C87"/>
    <w:rsid w:val="00AB3ABE"/>
    <w:rsid w:val="00AC52D8"/>
    <w:rsid w:val="00B277B2"/>
    <w:rsid w:val="00B346CC"/>
    <w:rsid w:val="00B7058D"/>
    <w:rsid w:val="00BA5EDE"/>
    <w:rsid w:val="00BF536E"/>
    <w:rsid w:val="00C2366E"/>
    <w:rsid w:val="00C33B36"/>
    <w:rsid w:val="00C9363F"/>
    <w:rsid w:val="00CA23C8"/>
    <w:rsid w:val="00CB4B5A"/>
    <w:rsid w:val="00CD424E"/>
    <w:rsid w:val="00CE5644"/>
    <w:rsid w:val="00CE7874"/>
    <w:rsid w:val="00D115DE"/>
    <w:rsid w:val="00D232B7"/>
    <w:rsid w:val="00D300FC"/>
    <w:rsid w:val="00D4114C"/>
    <w:rsid w:val="00D704C2"/>
    <w:rsid w:val="00DD52B5"/>
    <w:rsid w:val="00DD6F6D"/>
    <w:rsid w:val="00E0791D"/>
    <w:rsid w:val="00E16526"/>
    <w:rsid w:val="00EA1B9B"/>
    <w:rsid w:val="00EC3983"/>
    <w:rsid w:val="00ED02AF"/>
    <w:rsid w:val="00EF4341"/>
    <w:rsid w:val="00F278FE"/>
    <w:rsid w:val="00F36833"/>
    <w:rsid w:val="00F41CA7"/>
    <w:rsid w:val="00FB2369"/>
    <w:rsid w:val="00FD19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F04E0A-7E61-4A56-AAB2-68F1388E7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7B2"/>
    <w:rPr>
      <w:sz w:val="24"/>
      <w:szCs w:val="24"/>
    </w:rPr>
  </w:style>
  <w:style w:type="paragraph" w:styleId="Heading2">
    <w:name w:val="heading 2"/>
    <w:basedOn w:val="Normal"/>
    <w:next w:val="Normal"/>
    <w:qFormat/>
    <w:rsid w:val="00253B85"/>
    <w:pPr>
      <w:keepNext/>
      <w:numPr>
        <w:ilvl w:val="1"/>
        <w:numId w:val="1"/>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265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C55ED"/>
    <w:rPr>
      <w:rFonts w:ascii="Tahoma" w:hAnsi="Tahoma" w:cs="Tahoma"/>
      <w:sz w:val="16"/>
      <w:szCs w:val="16"/>
    </w:rPr>
  </w:style>
  <w:style w:type="paragraph" w:styleId="ListParagraph">
    <w:name w:val="List Paragraph"/>
    <w:basedOn w:val="Normal"/>
    <w:uiPriority w:val="34"/>
    <w:qFormat/>
    <w:rsid w:val="008779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1063</Words>
  <Characters>6063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Author:</vt:lpstr>
    </vt:vector>
  </TitlesOfParts>
  <Company>CEMS UWE</Company>
  <LinksUpToDate>false</LinksUpToDate>
  <CharactersWithSpaces>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dc:title>
  <dc:creator>Plant</dc:creator>
  <cp:lastModifiedBy>RML</cp:lastModifiedBy>
  <cp:revision>6</cp:revision>
  <cp:lastPrinted>2011-12-07T11:19:00Z</cp:lastPrinted>
  <dcterms:created xsi:type="dcterms:W3CDTF">2012-11-06T20:40:00Z</dcterms:created>
  <dcterms:modified xsi:type="dcterms:W3CDTF">2013-01-24T00:55:00Z</dcterms:modified>
</cp:coreProperties>
</file>