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A7A" w:rsidRDefault="00427A7A" w:rsidP="00427A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4298">
        <w:rPr>
          <w:rFonts w:ascii="Times New Roman" w:hAnsi="Times New Roman" w:cs="Times New Roman"/>
          <w:noProof/>
          <w:color w:val="0000FF"/>
          <w:sz w:val="24"/>
          <w:szCs w:val="24"/>
          <w:lang w:eastAsia="es-V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-203835</wp:posOffset>
            </wp:positionH>
            <wp:positionV relativeFrom="margin">
              <wp:posOffset>-70485</wp:posOffset>
            </wp:positionV>
            <wp:extent cx="1095375" cy="971550"/>
            <wp:effectExtent l="0" t="0" r="9525" b="0"/>
            <wp:wrapNone/>
            <wp:docPr id="3" name="Imagen 1" descr="http://t0.gstatic.com/images?q=tbn:ANd9GcT0ibNxs9OplXhGsJcj47KqJVQNwh2ll-_hQV9yN3HuuK6Uuv7Gegf9tB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0ibNxs9OplXhGsJcj47KqJVQNwh2ll-_hQV9yN3HuuK6Uuv7Gegf9tB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1E72" w:rsidRPr="00234298">
        <w:rPr>
          <w:rFonts w:ascii="Times New Roman" w:hAnsi="Times New Roman" w:cs="Times New Roman"/>
          <w:sz w:val="24"/>
          <w:szCs w:val="24"/>
        </w:rPr>
        <w:t>República</w:t>
      </w:r>
      <w:r w:rsidRPr="00234298">
        <w:rPr>
          <w:rFonts w:ascii="Times New Roman" w:hAnsi="Times New Roman" w:cs="Times New Roman"/>
          <w:sz w:val="24"/>
          <w:szCs w:val="24"/>
        </w:rPr>
        <w:t xml:space="preserve"> Bolivariana de Venezuela</w:t>
      </w:r>
    </w:p>
    <w:p w:rsidR="00427A7A" w:rsidRDefault="00AA0664" w:rsidP="00427A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7A7A">
        <w:rPr>
          <w:rFonts w:ascii="Times New Roman" w:hAnsi="Times New Roman" w:cs="Times New Roman"/>
          <w:sz w:val="24"/>
          <w:szCs w:val="24"/>
        </w:rPr>
        <w:t>Ministerio del Poder Popular para la Educación Universitaria</w:t>
      </w:r>
    </w:p>
    <w:p w:rsidR="00427A7A" w:rsidRDefault="00427A7A" w:rsidP="00427A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 Nacional Experimental Politécnica</w:t>
      </w:r>
    </w:p>
    <w:p w:rsidR="00427A7A" w:rsidRDefault="00427A7A" w:rsidP="00427A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“Antonio José de Sucre”</w:t>
      </w:r>
    </w:p>
    <w:p w:rsidR="00427A7A" w:rsidRDefault="00427A7A" w:rsidP="00427A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Vice-Rectorado “Luis Caballero Mejías”</w:t>
      </w:r>
    </w:p>
    <w:p w:rsidR="002E5F97" w:rsidRDefault="00427A7A" w:rsidP="00427A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Núcleo Guarenas</w:t>
      </w:r>
    </w:p>
    <w:p w:rsidR="00427A7A" w:rsidRDefault="00427A7A" w:rsidP="00B033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298">
        <w:rPr>
          <w:rFonts w:ascii="Times New Roman" w:hAnsi="Times New Roman" w:cs="Times New Roman"/>
          <w:b/>
          <w:sz w:val="24"/>
          <w:szCs w:val="24"/>
          <w:u w:val="single"/>
        </w:rPr>
        <w:t>Solicitud de cambio de Especialidad</w:t>
      </w:r>
    </w:p>
    <w:p w:rsidR="00427A7A" w:rsidRPr="00F347BE" w:rsidRDefault="00427A7A" w:rsidP="00427A7A">
      <w:pPr>
        <w:jc w:val="center"/>
        <w:rPr>
          <w:rFonts w:ascii="Times New Roman" w:hAnsi="Times New Roman" w:cs="Times New Roman"/>
        </w:rPr>
      </w:pPr>
    </w:p>
    <w:p w:rsidR="00427A7A" w:rsidRDefault="00F347BE" w:rsidP="00B033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7BE">
        <w:rPr>
          <w:rFonts w:ascii="Times New Roman" w:hAnsi="Times New Roman" w:cs="Times New Roman"/>
          <w:sz w:val="24"/>
          <w:szCs w:val="24"/>
        </w:rPr>
        <w:t>Estimado señor</w:t>
      </w:r>
      <w:r w:rsidR="000D0FCF">
        <w:t xml:space="preserve"> </w:t>
      </w:r>
      <w:r>
        <w:rPr>
          <w:rFonts w:ascii="Times New Roman" w:hAnsi="Times New Roman" w:cs="Times New Roman"/>
          <w:sz w:val="24"/>
          <w:szCs w:val="24"/>
        </w:rPr>
        <w:t>Jefe del Departamento de Admisión y Control de E</w:t>
      </w:r>
      <w:r w:rsidR="000D0FCF">
        <w:rPr>
          <w:rFonts w:ascii="Times New Roman" w:hAnsi="Times New Roman" w:cs="Times New Roman"/>
          <w:sz w:val="24"/>
          <w:szCs w:val="24"/>
        </w:rPr>
        <w:t>studios</w:t>
      </w:r>
    </w:p>
    <w:p w:rsidR="00F347BE" w:rsidRDefault="00F347BE" w:rsidP="00B033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Nerio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Alvarado</w:t>
      </w:r>
    </w:p>
    <w:p w:rsidR="00061E72" w:rsidRDefault="00414D1D" w:rsidP="00B033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Reciba un cordial saludo</w:t>
      </w:r>
      <w:r w:rsidR="00061E72">
        <w:rPr>
          <w:rFonts w:ascii="Times New Roman" w:hAnsi="Times New Roman" w:cs="Times New Roman"/>
          <w:sz w:val="24"/>
          <w:szCs w:val="24"/>
        </w:rPr>
        <w:t xml:space="preserve"> de quien suscribe, bachiller </w:t>
      </w:r>
      <w:r w:rsidR="00CB5853">
        <w:rPr>
          <w:rFonts w:ascii="Times New Roman" w:hAnsi="Times New Roman" w:cs="Times New Roman"/>
          <w:b/>
          <w:sz w:val="24"/>
          <w:szCs w:val="24"/>
        </w:rPr>
        <w:t>Marvin J Uzcátegui Chavez</w:t>
      </w:r>
      <w:r w:rsidR="00061E72" w:rsidRPr="00061E72">
        <w:rPr>
          <w:rFonts w:ascii="Times New Roman" w:hAnsi="Times New Roman" w:cs="Times New Roman"/>
          <w:b/>
          <w:sz w:val="24"/>
          <w:szCs w:val="24"/>
        </w:rPr>
        <w:t>,</w:t>
      </w:r>
      <w:r w:rsidR="00061E72">
        <w:rPr>
          <w:rFonts w:ascii="Times New Roman" w:hAnsi="Times New Roman" w:cs="Times New Roman"/>
          <w:sz w:val="24"/>
          <w:szCs w:val="24"/>
        </w:rPr>
        <w:t xml:space="preserve"> titular de la cédula de identidad </w:t>
      </w:r>
      <w:proofErr w:type="spellStart"/>
      <w:r w:rsidR="00CB5853">
        <w:rPr>
          <w:rFonts w:ascii="Times New Roman" w:hAnsi="Times New Roman" w:cs="Times New Roman"/>
          <w:sz w:val="24"/>
          <w:szCs w:val="24"/>
        </w:rPr>
        <w:t>xxxxxxxx</w:t>
      </w:r>
      <w:proofErr w:type="spellEnd"/>
      <w:r w:rsidR="00061E72">
        <w:rPr>
          <w:rFonts w:ascii="Times New Roman" w:hAnsi="Times New Roman" w:cs="Times New Roman"/>
          <w:sz w:val="24"/>
          <w:szCs w:val="24"/>
        </w:rPr>
        <w:t xml:space="preserve">, estudiante de la Mención </w:t>
      </w:r>
      <w:r w:rsidR="00061E72" w:rsidRPr="00061E72">
        <w:rPr>
          <w:rFonts w:ascii="Times New Roman" w:hAnsi="Times New Roman" w:cs="Times New Roman"/>
          <w:b/>
          <w:sz w:val="24"/>
          <w:szCs w:val="24"/>
        </w:rPr>
        <w:t>Ingeniería Mecánica</w:t>
      </w:r>
      <w:r w:rsidR="00061E72">
        <w:rPr>
          <w:rFonts w:ascii="Times New Roman" w:hAnsi="Times New Roman" w:cs="Times New Roman"/>
          <w:sz w:val="24"/>
          <w:szCs w:val="24"/>
        </w:rPr>
        <w:t xml:space="preserve">, con el número de expediente </w:t>
      </w:r>
      <w:proofErr w:type="spellStart"/>
      <w:r w:rsidR="00CB5853">
        <w:rPr>
          <w:rFonts w:ascii="Times New Roman" w:hAnsi="Times New Roman" w:cs="Times New Roman"/>
          <w:sz w:val="24"/>
          <w:szCs w:val="24"/>
        </w:rPr>
        <w:t>xxxxxxxxx</w:t>
      </w:r>
      <w:bookmarkStart w:id="0" w:name="_GoBack"/>
      <w:bookmarkEnd w:id="0"/>
      <w:proofErr w:type="spellEnd"/>
      <w:r w:rsidR="00061E72">
        <w:rPr>
          <w:rFonts w:ascii="Times New Roman" w:hAnsi="Times New Roman" w:cs="Times New Roman"/>
          <w:sz w:val="24"/>
          <w:szCs w:val="24"/>
        </w:rPr>
        <w:t xml:space="preserve"> y actual cursante del segundo semestre.</w:t>
      </w:r>
    </w:p>
    <w:p w:rsidR="00061E72" w:rsidRDefault="00061E72" w:rsidP="00B033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1E72">
        <w:rPr>
          <w:rFonts w:ascii="Times New Roman" w:hAnsi="Times New Roman" w:cs="Times New Roman"/>
          <w:sz w:val="24"/>
          <w:szCs w:val="24"/>
          <w:shd w:val="clear" w:color="auto" w:fill="FFFFFF"/>
        </w:rPr>
        <w:t>Por medio de la presente me permito solicitarle su autorización para realizar el cambi</w:t>
      </w:r>
      <w:r w:rsidR="009608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 de la carrera antes indicada que actualmente curso, por </w:t>
      </w:r>
      <w:r w:rsidR="00B03346" w:rsidRPr="009608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Ingeniería</w:t>
      </w:r>
      <w:r w:rsidR="009608A7" w:rsidRPr="009608A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Mecatrónica</w:t>
      </w:r>
      <w:r w:rsidR="009608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El motivo de dicha </w:t>
      </w:r>
      <w:r w:rsidR="007005CA">
        <w:rPr>
          <w:rFonts w:ascii="Times New Roman" w:hAnsi="Times New Roman" w:cs="Times New Roman"/>
          <w:sz w:val="24"/>
          <w:szCs w:val="24"/>
          <w:shd w:val="clear" w:color="auto" w:fill="FFFFFF"/>
        </w:rPr>
        <w:t>postulación</w:t>
      </w:r>
      <w:r w:rsidR="009608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05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radica en el interés que manifiesto </w:t>
      </w:r>
      <w:r w:rsidR="002A388C">
        <w:rPr>
          <w:rFonts w:ascii="Times New Roman" w:hAnsi="Times New Roman" w:cs="Times New Roman"/>
          <w:sz w:val="24"/>
          <w:szCs w:val="24"/>
          <w:shd w:val="clear" w:color="auto" w:fill="FFFFFF"/>
        </w:rPr>
        <w:t>por dicha carrera</w:t>
      </w:r>
      <w:r w:rsidR="007F592D">
        <w:rPr>
          <w:rFonts w:ascii="Times New Roman" w:hAnsi="Times New Roman" w:cs="Times New Roman"/>
          <w:sz w:val="24"/>
          <w:szCs w:val="24"/>
          <w:shd w:val="clear" w:color="auto" w:fill="FFFFFF"/>
        </w:rPr>
        <w:t>. Sabiendo que en caso de autorizarse el cambio</w:t>
      </w:r>
      <w:r w:rsidR="001E51C5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F59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</w:t>
      </w:r>
      <w:r w:rsidR="001E51C5">
        <w:rPr>
          <w:rFonts w:ascii="Times New Roman" w:hAnsi="Times New Roman" w:cs="Times New Roman"/>
          <w:sz w:val="24"/>
          <w:szCs w:val="24"/>
          <w:shd w:val="clear" w:color="auto" w:fill="FFFFFF"/>
        </w:rPr>
        <w:t>lgunas de las asignaciones del c</w:t>
      </w:r>
      <w:r w:rsidR="007F592D">
        <w:rPr>
          <w:rFonts w:ascii="Times New Roman" w:hAnsi="Times New Roman" w:cs="Times New Roman"/>
          <w:sz w:val="24"/>
          <w:szCs w:val="24"/>
          <w:shd w:val="clear" w:color="auto" w:fill="FFFFFF"/>
        </w:rPr>
        <w:t>iclo básico de la carrera que curso</w:t>
      </w:r>
      <w:r w:rsidR="001E51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 serán</w:t>
      </w:r>
      <w:r w:rsidR="00E42E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reconocidas</w:t>
      </w:r>
      <w:r w:rsidR="001E51C5">
        <w:rPr>
          <w:rFonts w:ascii="Times New Roman" w:hAnsi="Times New Roman" w:cs="Times New Roman"/>
          <w:sz w:val="24"/>
          <w:szCs w:val="24"/>
          <w:shd w:val="clear" w:color="auto" w:fill="FFFFFF"/>
        </w:rPr>
        <w:t>, me comprometo fielmente en aprobar</w:t>
      </w:r>
      <w:r w:rsidR="00E42E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E51C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las </w:t>
      </w:r>
      <w:r w:rsidR="00E42E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materias que sean necesarias para realizar una justa equivalencia entre ambas carreras. Además de esto, me gustaría </w:t>
      </w:r>
      <w:r w:rsidR="00405CB0">
        <w:rPr>
          <w:rFonts w:ascii="Times New Roman" w:hAnsi="Times New Roman" w:cs="Times New Roman"/>
          <w:sz w:val="24"/>
          <w:szCs w:val="24"/>
          <w:shd w:val="clear" w:color="auto" w:fill="FFFFFF"/>
        </w:rPr>
        <w:t>iniciarme en el</w:t>
      </w:r>
      <w:r w:rsidR="00E42E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campo laboral, cosa que en el núcleo al que seré dirigida </w:t>
      </w:r>
      <w:r w:rsidR="00405C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ubicado en la </w:t>
      </w:r>
      <w:proofErr w:type="spellStart"/>
      <w:r w:rsidR="00405CB0">
        <w:rPr>
          <w:rFonts w:ascii="Times New Roman" w:hAnsi="Times New Roman" w:cs="Times New Roman"/>
          <w:sz w:val="24"/>
          <w:szCs w:val="24"/>
          <w:shd w:val="clear" w:color="auto" w:fill="FFFFFF"/>
        </w:rPr>
        <w:t>Yaguara</w:t>
      </w:r>
      <w:proofErr w:type="spellEnd"/>
      <w:r w:rsidR="00405C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 impediría realizar, debido a el posible ajustado horario que incluye el recorrido desde el núcleo hasta </w:t>
      </w:r>
      <w:r w:rsidR="00C57D0F">
        <w:rPr>
          <w:rFonts w:ascii="Times New Roman" w:hAnsi="Times New Roman" w:cs="Times New Roman"/>
          <w:sz w:val="24"/>
          <w:szCs w:val="24"/>
          <w:shd w:val="clear" w:color="auto" w:fill="FFFFFF"/>
        </w:rPr>
        <w:t>mi hogar ubicado en Guarenas</w:t>
      </w:r>
      <w:r w:rsidR="00FF08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 el horario de clases</w:t>
      </w:r>
      <w:r w:rsidR="00405C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FF0866" w:rsidRDefault="00A72A10" w:rsidP="00B033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2A10">
        <w:rPr>
          <w:rFonts w:ascii="Times New Roman" w:hAnsi="Times New Roman" w:cs="Times New Roman"/>
          <w:sz w:val="24"/>
          <w:szCs w:val="24"/>
          <w:shd w:val="clear" w:color="auto" w:fill="FFFFFF"/>
        </w:rPr>
        <w:t>En espera de sus noticias, aprovecho la ocasión para agradecerle la atención prestada a la presente,</w:t>
      </w:r>
      <w:r w:rsidR="00B03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expedida en Guarenas a los nueve días del mes de julio del año dos mil doce.</w:t>
      </w:r>
    </w:p>
    <w:p w:rsidR="00B03346" w:rsidRDefault="00B03346" w:rsidP="000D0FCF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3346" w:rsidRDefault="00B03346" w:rsidP="000D0FCF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3346" w:rsidRDefault="00CB5853" w:rsidP="000D0FCF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es-V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63.05pt;margin-top:11.7pt;width:139.3pt;height:0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s-VE"/>
        </w:rPr>
        <w:pict>
          <v:shape id="_x0000_s1026" type="#_x0000_t32" style="position:absolute;left:0;text-align:left;margin-left:20.6pt;margin-top:11.7pt;width:139.3pt;height:0;z-index:251660288" o:connectortype="straight"/>
        </w:pict>
      </w:r>
      <w:r w:rsidR="00B0334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B03346" w:rsidRDefault="00B03346" w:rsidP="00B033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Ing.  </w:t>
      </w:r>
      <w:proofErr w:type="spellStart"/>
      <w:r>
        <w:rPr>
          <w:rFonts w:ascii="Times New Roman" w:hAnsi="Times New Roman" w:cs="Times New Roman"/>
          <w:sz w:val="24"/>
          <w:szCs w:val="24"/>
        </w:rPr>
        <w:t>Nerio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Álvarez                                               Karen A. Sotomayor A. </w:t>
      </w:r>
    </w:p>
    <w:p w:rsidR="00B03346" w:rsidRDefault="00B03346" w:rsidP="00B033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Jefe Depto. Admisión y control de estudios                             C.I:21.103.273</w:t>
      </w:r>
    </w:p>
    <w:sectPr w:rsidR="00B03346" w:rsidSect="00E924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27A7A"/>
    <w:rsid w:val="00061E72"/>
    <w:rsid w:val="000D0FCF"/>
    <w:rsid w:val="001E51C5"/>
    <w:rsid w:val="00241999"/>
    <w:rsid w:val="002A388C"/>
    <w:rsid w:val="00405CB0"/>
    <w:rsid w:val="00414D1D"/>
    <w:rsid w:val="00427A7A"/>
    <w:rsid w:val="007005CA"/>
    <w:rsid w:val="007F592D"/>
    <w:rsid w:val="009608A7"/>
    <w:rsid w:val="00A72A10"/>
    <w:rsid w:val="00AA0664"/>
    <w:rsid w:val="00AF017B"/>
    <w:rsid w:val="00B03346"/>
    <w:rsid w:val="00C57D0F"/>
    <w:rsid w:val="00CB5853"/>
    <w:rsid w:val="00E42EAC"/>
    <w:rsid w:val="00E924EC"/>
    <w:rsid w:val="00F27B6C"/>
    <w:rsid w:val="00F347BE"/>
    <w:rsid w:val="00FF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es/imgres?imgurl=http://prensaunexpo.files.wordpress.com/2010/05/logo-unexpo-azuljpg.jpg&amp;imgrefurl=http://prensaunexpo.wordpress.com/2010/05/31/juegos-inter-especialidades-unexpo-2010/&amp;usg=__LPoh_S3a2RUK7xbK6wGqGwTH9jQ=&amp;h=856&amp;w=1108&amp;sz=163&amp;hl=es&amp;start=2&amp;zoom=1&amp;tbnid=5CxIW-m-i-DPKM:&amp;tbnh=116&amp;tbnw=150&amp;ei=r4MtT_qpI4GB0QGTm9nuDg&amp;prev=/search?q=logo+de+la+unexpo&amp;um=1&amp;hl=es&amp;sa=N&amp;biw=1366&amp;bih=465&amp;tbm=isch&amp;um=1&amp;itbs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www.landerextremo.s5.com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Landerxtremo</dc:creator>
  <cp:keywords/>
  <dc:description/>
  <cp:lastModifiedBy>Jose Uzcategui</cp:lastModifiedBy>
  <cp:revision>9</cp:revision>
  <dcterms:created xsi:type="dcterms:W3CDTF">2012-07-07T15:32:00Z</dcterms:created>
  <dcterms:modified xsi:type="dcterms:W3CDTF">2013-02-19T20:43:00Z</dcterms:modified>
</cp:coreProperties>
</file>