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1. Molotovo –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Ribentropo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paktas pasirašytas 1939m. Rugpjūčio 23d., pasirašė Vokietijos užsienio reikalų ministras J.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Ribentropas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SSRS užsienio reikalų ministras V. Molotovas, Maskvoje. 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2. Šiuo paktu Lt buvo atiduota Vokietijai, 1939m. Rugsėjo 28d. ši nuostata pakeista.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4. Hitleris rašė laišką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Musoliniui</w:t>
      </w:r>
      <w:proofErr w:type="spellEnd"/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5. Ašis – Vokietija ,Italija ir Japonija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6. Hitleris kalba apie Molotovo –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Ribentropo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pakto pasirašymą.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7. Paktas leido smogti Lenkijai ir pradėti karą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8. II-sis pasaulinis prasidėjo 1939m. Rugsėjo 1d.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9. Vokietija ir SSRS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10. SSRS puolė Lenkiją ir Suomiją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11. SSRS puolė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baltijos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šalis, Vokietija puolė vakarų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europą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Didžiojoj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britanijoj</w:t>
      </w:r>
      <w:proofErr w:type="spellEnd"/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12. Balkanų šalyse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13. SSRS okupavo Lietuvą 1940m. birželio 15d., o 1940m. Rugpjūčio 3d., Maskvoje, Lietuva „priimta“ į SSRS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15. Apie Lt okupacija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16. 1939 rugsėjį, kai SSRS pareiškė norą sudaryti sutartį pagal kurią galėtų įkurdinti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karinias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bazes Lietuvoje.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17. Nesipriešino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18. Esminio persilaužimo II-jame pasauliniame pradžia -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Staliningrado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kautynės 1942.11-1943-01, nes buvo pirmas labai didelis smūgis Vokietijai.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19. Esminis persilaužimas II-jame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passauliniame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pradžia - Kursko kautynės 1943 m., buvo antras labai didelis smūgis Vokietijai ir ji suprato, kad nelaimės.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20. Nes Amerika spaudė Japoniją iš kiekvienos salos. 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21. Po to kai Japonai 1941m. Užgrobė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Perl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Harborą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22. 1942 birželį.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23. Japonija.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24. 1945m. rugpjūčio 6d. JAV aviacija numetė atominę bombą ant Japonijos miesto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Hirosimo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, o rugpjūčio 9d. – ant Nagasakio. Žuvo daugiau kaip 200 tūkst. Abiejų miestų gyventojų.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25.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Nato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karinis blokas: Islandija, Norvegija, D. Britanija, Danija, Nyderlandai, Belgija, Vakarų Vokietija, Prancūzija, Italija, Ispanija, Portugalija, Graikija, Turkija.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26. Varšuvos sutarties karinis blokas: VDR, Lenkija, Sovietų sąjunga, Čekoslovakija, Vengrija, Rumunija, Bulgarija, Albanija.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27. 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Super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valstybės – po II-</w:t>
      </w:r>
      <w:proofErr w:type="spellStart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ojo</w:t>
      </w:r>
      <w:proofErr w:type="spellEnd"/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pasaulinio iškilusios dvi valstybės JAV ir SSRS.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28. Mūsų mokyklos muziejaus II pasaulinio karo ekspozicija skirta eskadrilei „Normandija – Nemunas“.</w:t>
      </w:r>
    </w:p>
    <w:p w:rsidR="00875AF3" w:rsidRPr="00875AF3" w:rsidRDefault="00875AF3" w:rsidP="00875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29. Ji skirta karinėms oro pajėgoms.</w:t>
      </w:r>
    </w:p>
    <w:p w:rsidR="000E351F" w:rsidRDefault="00875AF3" w:rsidP="00875AF3">
      <w:r w:rsidRPr="00875AF3">
        <w:rPr>
          <w:rFonts w:ascii="Times New Roman" w:eastAsia="Times New Roman" w:hAnsi="Times New Roman" w:cs="Times New Roman"/>
          <w:sz w:val="24"/>
          <w:szCs w:val="24"/>
          <w:lang w:eastAsia="lt-LT"/>
        </w:rPr>
        <w:t>30. Šiose karinėse pajėgose dalyvavo prancūzai.</w:t>
      </w:r>
      <w:bookmarkStart w:id="0" w:name="_GoBack"/>
      <w:bookmarkEnd w:id="0"/>
    </w:p>
    <w:sectPr w:rsidR="000E351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F3"/>
    <w:rsid w:val="00875AF3"/>
    <w:rsid w:val="00952480"/>
    <w:rsid w:val="00B8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87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87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Gustas</dc:creator>
  <cp:lastModifiedBy>Gustas</cp:lastModifiedBy>
  <cp:revision>1</cp:revision>
  <dcterms:created xsi:type="dcterms:W3CDTF">2013-03-12T21:04:00Z</dcterms:created>
  <dcterms:modified xsi:type="dcterms:W3CDTF">2013-03-12T21:04:00Z</dcterms:modified>
</cp:coreProperties>
</file>