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5074" w:rsidRDefault="00425074" w:rsidP="00425074">
      <w:pPr>
        <w:pStyle w:val="bookchaptertitle"/>
        <w:shd w:val="clear" w:color="auto" w:fill="FFFFFF"/>
        <w:spacing w:after="300" w:afterAutospacing="0"/>
        <w:rPr>
          <w:rFonts w:ascii="Tahoma" w:hAnsi="Tahoma" w:cs="Tahoma"/>
          <w:b/>
          <w:bCs/>
          <w:color w:val="000000"/>
          <w:sz w:val="36"/>
          <w:szCs w:val="36"/>
        </w:rPr>
      </w:pPr>
      <w:r>
        <w:rPr>
          <w:rFonts w:ascii="Tahoma" w:hAnsi="Tahoma" w:cs="Tahoma"/>
          <w:b/>
          <w:bCs/>
          <w:color w:val="000000"/>
          <w:sz w:val="36"/>
          <w:szCs w:val="36"/>
        </w:rPr>
        <w:t>Week 3</w:t>
      </w:r>
    </w:p>
    <w:p w:rsidR="00425074" w:rsidRDefault="00425074" w:rsidP="00425074">
      <w:pPr>
        <w:pStyle w:val="NormalWeb"/>
        <w:shd w:val="clear" w:color="auto" w:fill="FFFFFF"/>
        <w:rPr>
          <w:rFonts w:ascii="Verdana" w:hAnsi="Verdana"/>
          <w:color w:val="000000"/>
          <w:sz w:val="21"/>
          <w:szCs w:val="21"/>
        </w:rPr>
      </w:pPr>
      <w:r>
        <w:rPr>
          <w:rFonts w:ascii="Verdana" w:hAnsi="Verdana"/>
          <w:color w:val="000000"/>
          <w:sz w:val="21"/>
          <w:szCs w:val="21"/>
        </w:rPr>
        <w:t>This material is from the second and third weeks of the course. The questions are taken from the course textbook.</w:t>
      </w:r>
    </w:p>
    <w:p w:rsidR="00425074" w:rsidRDefault="00425074" w:rsidP="00425074">
      <w:pPr>
        <w:pStyle w:val="NormalWeb"/>
        <w:shd w:val="clear" w:color="auto" w:fill="FFFFFF"/>
        <w:rPr>
          <w:rFonts w:ascii="Verdana" w:hAnsi="Verdana"/>
          <w:color w:val="000000"/>
          <w:sz w:val="21"/>
          <w:szCs w:val="21"/>
        </w:rPr>
      </w:pPr>
      <w:r>
        <w:rPr>
          <w:rStyle w:val="Strong"/>
          <w:rFonts w:ascii="Verdana" w:hAnsi="Verdana"/>
          <w:color w:val="000000"/>
          <w:sz w:val="21"/>
          <w:szCs w:val="21"/>
        </w:rPr>
        <w:t>Discussion questions</w:t>
      </w:r>
      <w:r>
        <w:rPr>
          <w:rStyle w:val="apple-converted-space"/>
          <w:rFonts w:ascii="Verdana" w:hAnsi="Verdana"/>
          <w:color w:val="000000"/>
          <w:sz w:val="21"/>
          <w:szCs w:val="21"/>
        </w:rPr>
        <w:t> </w:t>
      </w:r>
      <w:r>
        <w:rPr>
          <w:rFonts w:ascii="Verdana" w:hAnsi="Verdana"/>
          <w:color w:val="000000"/>
          <w:sz w:val="21"/>
          <w:szCs w:val="21"/>
        </w:rPr>
        <w:t>(from the ACCT102 textbook)</w:t>
      </w:r>
    </w:p>
    <w:p w:rsidR="00425074" w:rsidRDefault="00425074" w:rsidP="00425074">
      <w:pPr>
        <w:pStyle w:val="NormalWeb"/>
        <w:shd w:val="clear" w:color="auto" w:fill="FFFFFF"/>
        <w:rPr>
          <w:rFonts w:ascii="Verdana" w:hAnsi="Verdana"/>
          <w:color w:val="000000"/>
          <w:sz w:val="21"/>
          <w:szCs w:val="21"/>
        </w:rPr>
      </w:pPr>
      <w:r>
        <w:rPr>
          <w:rFonts w:ascii="Verdana" w:hAnsi="Verdana"/>
          <w:color w:val="000000"/>
          <w:sz w:val="21"/>
          <w:szCs w:val="21"/>
        </w:rPr>
        <w:t>3.5</w:t>
      </w:r>
      <w:r>
        <w:rPr>
          <w:rFonts w:ascii="Verdana" w:hAnsi="Verdana"/>
          <w:color w:val="000000"/>
          <w:sz w:val="21"/>
          <w:szCs w:val="21"/>
        </w:rPr>
        <w:t xml:space="preserve"> Valuable resources of a business are sometimes not included in its balance sheet assets.</w:t>
      </w:r>
      <w:r>
        <w:rPr>
          <w:rFonts w:ascii="Verdana" w:hAnsi="Verdana"/>
          <w:color w:val="000000"/>
          <w:sz w:val="21"/>
          <w:szCs w:val="21"/>
        </w:rPr>
        <w:br/>
        <w:t>a) Why does this occur?</w:t>
      </w:r>
    </w:p>
    <w:p w:rsidR="00425074" w:rsidRDefault="00425074" w:rsidP="00425074">
      <w:pPr>
        <w:pStyle w:val="NormalWeb"/>
        <w:shd w:val="clear" w:color="auto" w:fill="FFFFFF"/>
        <w:rPr>
          <w:rFonts w:ascii="Verdana" w:hAnsi="Verdana"/>
          <w:color w:val="000000"/>
          <w:sz w:val="21"/>
          <w:szCs w:val="21"/>
        </w:rPr>
      </w:pPr>
      <w:r>
        <w:rPr>
          <w:rFonts w:ascii="Verdana" w:hAnsi="Verdana"/>
          <w:color w:val="000000"/>
          <w:sz w:val="21"/>
          <w:szCs w:val="21"/>
        </w:rPr>
        <w:t>b) Can you provide examples?</w:t>
      </w:r>
    </w:p>
    <w:p w:rsidR="00425074" w:rsidRDefault="00425074" w:rsidP="00425074">
      <w:pPr>
        <w:pStyle w:val="NormalWeb"/>
        <w:shd w:val="clear" w:color="auto" w:fill="FFFFFF"/>
        <w:rPr>
          <w:rFonts w:ascii="Verdana" w:hAnsi="Verdana"/>
          <w:color w:val="000000"/>
          <w:sz w:val="21"/>
          <w:szCs w:val="21"/>
        </w:rPr>
      </w:pPr>
      <w:r>
        <w:rPr>
          <w:rFonts w:ascii="Verdana" w:hAnsi="Verdana"/>
          <w:color w:val="000000"/>
          <w:sz w:val="21"/>
          <w:szCs w:val="21"/>
        </w:rPr>
        <w:t>3.13</w:t>
      </w:r>
      <w:r>
        <w:rPr>
          <w:rFonts w:ascii="Verdana" w:hAnsi="Verdana"/>
          <w:color w:val="000000"/>
          <w:sz w:val="21"/>
          <w:szCs w:val="21"/>
        </w:rPr>
        <w:t xml:space="preserve"> You observe in a balance sheet</w:t>
      </w:r>
      <w:proofErr w:type="gramStart"/>
      <w:r>
        <w:rPr>
          <w:rFonts w:ascii="Verdana" w:hAnsi="Verdana"/>
          <w:color w:val="000000"/>
          <w:sz w:val="21"/>
          <w:szCs w:val="21"/>
        </w:rPr>
        <w:t>:</w:t>
      </w:r>
      <w:proofErr w:type="gramEnd"/>
      <w:r>
        <w:rPr>
          <w:rFonts w:ascii="Verdana" w:hAnsi="Verdana"/>
          <w:color w:val="000000"/>
          <w:sz w:val="21"/>
          <w:szCs w:val="21"/>
        </w:rPr>
        <w:br/>
        <w:t>Current liability: Provision for long-service leave 73,000</w:t>
      </w:r>
      <w:r>
        <w:rPr>
          <w:rFonts w:ascii="Verdana" w:hAnsi="Verdana"/>
          <w:color w:val="000000"/>
          <w:sz w:val="21"/>
          <w:szCs w:val="21"/>
        </w:rPr>
        <w:br/>
        <w:t>Non-current liability: Provision for long-service leave 122,000</w:t>
      </w:r>
      <w:r>
        <w:rPr>
          <w:rFonts w:ascii="Verdana" w:hAnsi="Verdana"/>
          <w:color w:val="000000"/>
          <w:sz w:val="21"/>
          <w:szCs w:val="21"/>
        </w:rPr>
        <w:br/>
        <w:t>a) Define the accounting term non-current</w:t>
      </w:r>
      <w:r>
        <w:rPr>
          <w:rFonts w:ascii="Verdana" w:hAnsi="Verdana"/>
          <w:color w:val="000000"/>
          <w:sz w:val="21"/>
          <w:szCs w:val="21"/>
        </w:rPr>
        <w:br/>
        <w:t>b) Explain the difference between these two figures.</w:t>
      </w:r>
    </w:p>
    <w:p w:rsidR="00425074" w:rsidRDefault="00425074" w:rsidP="00425074">
      <w:pPr>
        <w:pStyle w:val="NormalWeb"/>
        <w:shd w:val="clear" w:color="auto" w:fill="FFFFFF"/>
        <w:rPr>
          <w:rFonts w:ascii="Verdana" w:hAnsi="Verdana"/>
          <w:color w:val="000000"/>
          <w:sz w:val="21"/>
          <w:szCs w:val="21"/>
        </w:rPr>
      </w:pPr>
      <w:r>
        <w:rPr>
          <w:rFonts w:ascii="Verdana" w:hAnsi="Verdana"/>
          <w:color w:val="000000"/>
          <w:sz w:val="21"/>
          <w:szCs w:val="21"/>
        </w:rPr>
        <w:t>3.15</w:t>
      </w:r>
      <w:r>
        <w:rPr>
          <w:rFonts w:ascii="Verdana" w:hAnsi="Verdana"/>
          <w:color w:val="000000"/>
          <w:sz w:val="21"/>
          <w:szCs w:val="21"/>
        </w:rPr>
        <w:t xml:space="preserve"> Why does the accounting equation always balance?</w:t>
      </w:r>
      <w:r>
        <w:rPr>
          <w:rFonts w:ascii="Verdana" w:hAnsi="Verdana"/>
          <w:color w:val="000000"/>
          <w:sz w:val="21"/>
          <w:szCs w:val="21"/>
        </w:rPr>
        <w:br/>
        <w:t>Because good accounting.</w:t>
      </w:r>
    </w:p>
    <w:p w:rsidR="00425074" w:rsidRDefault="00425074" w:rsidP="00425074">
      <w:pPr>
        <w:pStyle w:val="NormalWeb"/>
        <w:shd w:val="clear" w:color="auto" w:fill="FFFFFF"/>
        <w:rPr>
          <w:rFonts w:ascii="Verdana" w:hAnsi="Verdana"/>
          <w:color w:val="000000"/>
          <w:sz w:val="21"/>
          <w:szCs w:val="21"/>
        </w:rPr>
      </w:pPr>
      <w:r>
        <w:rPr>
          <w:rFonts w:ascii="Verdana" w:hAnsi="Verdana"/>
          <w:color w:val="000000"/>
          <w:sz w:val="21"/>
          <w:szCs w:val="21"/>
        </w:rPr>
        <w:t>3.20</w:t>
      </w:r>
      <w:r>
        <w:rPr>
          <w:rFonts w:ascii="Verdana" w:hAnsi="Verdana"/>
          <w:color w:val="000000"/>
          <w:sz w:val="21"/>
          <w:szCs w:val="21"/>
        </w:rPr>
        <w:t xml:space="preserve"> In recent years there have been attempts to place a value on the human assets of a business to derive a figure which can be included on the balance sheet. Do you think people should be treated as assets? Would ‘human assets’ meet the conventional definition of an asset for inclusion on the balance sheet?</w:t>
      </w:r>
    </w:p>
    <w:p w:rsidR="00425074" w:rsidRDefault="00425074" w:rsidP="00425074">
      <w:pPr>
        <w:pStyle w:val="NormalWeb"/>
        <w:shd w:val="clear" w:color="auto" w:fill="FFFFFF"/>
        <w:rPr>
          <w:rFonts w:ascii="Verdana" w:hAnsi="Verdana"/>
          <w:color w:val="000000"/>
          <w:sz w:val="21"/>
          <w:szCs w:val="21"/>
        </w:rPr>
      </w:pPr>
      <w:r>
        <w:rPr>
          <w:rFonts w:ascii="Verdana" w:hAnsi="Verdana"/>
          <w:color w:val="000000"/>
          <w:sz w:val="21"/>
          <w:szCs w:val="21"/>
        </w:rPr>
        <w:t>4.2</w:t>
      </w:r>
      <w:r>
        <w:rPr>
          <w:rFonts w:ascii="Verdana" w:hAnsi="Verdana"/>
          <w:color w:val="000000"/>
          <w:sz w:val="21"/>
          <w:szCs w:val="21"/>
        </w:rPr>
        <w:t xml:space="preserve"> How does the income statement link with the balance sheet?</w:t>
      </w:r>
    </w:p>
    <w:p w:rsidR="00425074" w:rsidRDefault="00425074" w:rsidP="00425074">
      <w:pPr>
        <w:pStyle w:val="NormalWeb"/>
        <w:shd w:val="clear" w:color="auto" w:fill="FFFFFF"/>
        <w:rPr>
          <w:rFonts w:ascii="Verdana" w:hAnsi="Verdana"/>
          <w:color w:val="000000"/>
          <w:sz w:val="21"/>
          <w:szCs w:val="21"/>
        </w:rPr>
      </w:pPr>
      <w:r>
        <w:rPr>
          <w:rFonts w:ascii="Verdana" w:hAnsi="Verdana"/>
          <w:color w:val="000000"/>
          <w:sz w:val="21"/>
          <w:szCs w:val="21"/>
        </w:rPr>
        <w:t>4.6</w:t>
      </w:r>
      <w:r>
        <w:rPr>
          <w:rFonts w:ascii="Verdana" w:hAnsi="Verdana"/>
          <w:color w:val="000000"/>
          <w:sz w:val="21"/>
          <w:szCs w:val="21"/>
        </w:rPr>
        <w:t xml:space="preserve"> Company Xcel Ltd announces an increase of 10% in net profit for the year to 1,700,000. As a potential investor in the company</w:t>
      </w:r>
      <w:proofErr w:type="gramStart"/>
      <w:r>
        <w:rPr>
          <w:rFonts w:ascii="Verdana" w:hAnsi="Verdana"/>
          <w:color w:val="000000"/>
          <w:sz w:val="21"/>
          <w:szCs w:val="21"/>
        </w:rPr>
        <w:t>:</w:t>
      </w:r>
      <w:proofErr w:type="gramEnd"/>
      <w:r>
        <w:rPr>
          <w:rFonts w:ascii="Verdana" w:hAnsi="Verdana"/>
          <w:color w:val="000000"/>
          <w:sz w:val="21"/>
          <w:szCs w:val="21"/>
        </w:rPr>
        <w:br/>
        <w:t>a) what does this announcement tell you?</w:t>
      </w:r>
    </w:p>
    <w:p w:rsidR="00425074" w:rsidRDefault="00425074" w:rsidP="00425074">
      <w:pPr>
        <w:pStyle w:val="NormalWeb"/>
        <w:shd w:val="clear" w:color="auto" w:fill="FFFFFF"/>
        <w:rPr>
          <w:rFonts w:ascii="Verdana" w:hAnsi="Verdana"/>
          <w:color w:val="000000"/>
          <w:sz w:val="21"/>
          <w:szCs w:val="21"/>
        </w:rPr>
      </w:pPr>
      <w:r>
        <w:rPr>
          <w:rFonts w:ascii="Verdana" w:hAnsi="Verdana"/>
          <w:color w:val="000000"/>
          <w:sz w:val="21"/>
          <w:szCs w:val="21"/>
        </w:rPr>
        <w:t xml:space="preserve">b) </w:t>
      </w:r>
      <w:proofErr w:type="gramStart"/>
      <w:r>
        <w:rPr>
          <w:rFonts w:ascii="Verdana" w:hAnsi="Verdana"/>
          <w:color w:val="000000"/>
          <w:sz w:val="21"/>
          <w:szCs w:val="21"/>
        </w:rPr>
        <w:t>what</w:t>
      </w:r>
      <w:proofErr w:type="gramEnd"/>
      <w:r>
        <w:rPr>
          <w:rFonts w:ascii="Verdana" w:hAnsi="Verdana"/>
          <w:color w:val="000000"/>
          <w:sz w:val="21"/>
          <w:szCs w:val="21"/>
        </w:rPr>
        <w:t xml:space="preserve"> other information do you require for deciding whether or not to invest in the company?</w:t>
      </w:r>
    </w:p>
    <w:p w:rsidR="00425074" w:rsidRDefault="00425074" w:rsidP="00425074">
      <w:pPr>
        <w:pStyle w:val="NormalWeb"/>
        <w:shd w:val="clear" w:color="auto" w:fill="FFFFFF"/>
        <w:rPr>
          <w:rFonts w:ascii="Verdana" w:hAnsi="Verdana"/>
          <w:color w:val="000000"/>
          <w:sz w:val="21"/>
          <w:szCs w:val="21"/>
        </w:rPr>
      </w:pPr>
      <w:r>
        <w:rPr>
          <w:rFonts w:ascii="Verdana" w:hAnsi="Verdana"/>
          <w:color w:val="000000"/>
          <w:sz w:val="21"/>
          <w:szCs w:val="21"/>
        </w:rPr>
        <w:t>4.8</w:t>
      </w:r>
      <w:r>
        <w:rPr>
          <w:rFonts w:ascii="Verdana" w:hAnsi="Verdana"/>
          <w:color w:val="000000"/>
          <w:sz w:val="21"/>
          <w:szCs w:val="21"/>
        </w:rPr>
        <w:t xml:space="preserve"> Income is essential to all profit-oriented businesses</w:t>
      </w:r>
      <w:r>
        <w:rPr>
          <w:rFonts w:ascii="Verdana" w:hAnsi="Verdana"/>
          <w:color w:val="000000"/>
          <w:sz w:val="21"/>
          <w:szCs w:val="21"/>
        </w:rPr>
        <w:br/>
        <w:t>a) define income</w:t>
      </w:r>
      <w:r>
        <w:rPr>
          <w:rFonts w:ascii="Verdana" w:hAnsi="Verdana"/>
          <w:color w:val="000000"/>
          <w:sz w:val="21"/>
          <w:szCs w:val="21"/>
        </w:rPr>
        <w:br/>
        <w:t>b) discuss the basis of income recognition by accountants</w:t>
      </w:r>
    </w:p>
    <w:p w:rsidR="00425074" w:rsidRDefault="00425074" w:rsidP="00425074">
      <w:pPr>
        <w:pStyle w:val="NormalWeb"/>
        <w:shd w:val="clear" w:color="auto" w:fill="FFFFFF"/>
        <w:rPr>
          <w:rFonts w:ascii="Verdana" w:hAnsi="Verdana"/>
          <w:color w:val="000000"/>
          <w:sz w:val="21"/>
          <w:szCs w:val="21"/>
        </w:rPr>
      </w:pPr>
      <w:r>
        <w:rPr>
          <w:rFonts w:ascii="Verdana" w:hAnsi="Verdana"/>
          <w:color w:val="000000"/>
          <w:sz w:val="21"/>
          <w:szCs w:val="21"/>
        </w:rPr>
        <w:t>4.15</w:t>
      </w:r>
      <w:r>
        <w:rPr>
          <w:rFonts w:ascii="Verdana" w:hAnsi="Verdana"/>
          <w:color w:val="000000"/>
          <w:sz w:val="21"/>
          <w:szCs w:val="21"/>
        </w:rPr>
        <w:t xml:space="preserve"> A retailer will normally calculate ‘gross profit’.</w:t>
      </w:r>
      <w:r>
        <w:rPr>
          <w:rFonts w:ascii="Verdana" w:hAnsi="Verdana"/>
          <w:color w:val="000000"/>
          <w:sz w:val="21"/>
          <w:szCs w:val="21"/>
        </w:rPr>
        <w:br/>
        <w:t>a) What is gross profit?</w:t>
      </w:r>
      <w:r>
        <w:rPr>
          <w:rFonts w:ascii="Verdana" w:hAnsi="Verdana"/>
          <w:color w:val="000000"/>
          <w:sz w:val="21"/>
          <w:szCs w:val="21"/>
        </w:rPr>
        <w:br/>
        <w:t>b) How is it related to ‘mark-up’?</w:t>
      </w:r>
      <w:r>
        <w:rPr>
          <w:rFonts w:ascii="Verdana" w:hAnsi="Verdana"/>
          <w:color w:val="000000"/>
          <w:sz w:val="21"/>
          <w:szCs w:val="21"/>
        </w:rPr>
        <w:br/>
      </w:r>
      <w:proofErr w:type="gramStart"/>
      <w:r>
        <w:rPr>
          <w:rFonts w:ascii="Verdana" w:hAnsi="Verdana"/>
          <w:color w:val="000000"/>
          <w:sz w:val="21"/>
          <w:szCs w:val="21"/>
        </w:rPr>
        <w:t xml:space="preserve">c) </w:t>
      </w:r>
      <w:r w:rsidR="0023358A">
        <w:rPr>
          <w:rFonts w:ascii="Verdana" w:hAnsi="Verdana"/>
          <w:color w:val="000000"/>
          <w:sz w:val="21"/>
          <w:szCs w:val="21"/>
        </w:rPr>
        <w:t>Why is gross</w:t>
      </w:r>
      <w:proofErr w:type="gramEnd"/>
      <w:r w:rsidR="0023358A">
        <w:rPr>
          <w:rFonts w:ascii="Verdana" w:hAnsi="Verdana"/>
          <w:color w:val="000000"/>
          <w:sz w:val="21"/>
          <w:szCs w:val="21"/>
        </w:rPr>
        <w:t xml:space="preserve"> profit such an important measure?</w:t>
      </w:r>
    </w:p>
    <w:p w:rsidR="00425074" w:rsidRDefault="00425074" w:rsidP="00425074">
      <w:pPr>
        <w:pStyle w:val="NormalWeb"/>
        <w:shd w:val="clear" w:color="auto" w:fill="FFFFFF"/>
        <w:rPr>
          <w:rFonts w:ascii="Verdana" w:hAnsi="Verdana"/>
          <w:color w:val="000000"/>
          <w:sz w:val="21"/>
          <w:szCs w:val="21"/>
        </w:rPr>
      </w:pPr>
      <w:r>
        <w:rPr>
          <w:rFonts w:ascii="Verdana" w:hAnsi="Verdana"/>
          <w:color w:val="000000"/>
          <w:sz w:val="21"/>
          <w:szCs w:val="21"/>
        </w:rPr>
        <w:t>4.19</w:t>
      </w:r>
      <w:r w:rsidR="0023358A">
        <w:rPr>
          <w:rFonts w:ascii="Verdana" w:hAnsi="Verdana"/>
          <w:color w:val="000000"/>
          <w:sz w:val="21"/>
          <w:szCs w:val="21"/>
        </w:rPr>
        <w:t xml:space="preserve"> ‘Depreciation is a process of allocation and not valuation’ </w:t>
      </w:r>
      <w:proofErr w:type="gramStart"/>
      <w:r w:rsidR="0023358A">
        <w:rPr>
          <w:rFonts w:ascii="Verdana" w:hAnsi="Verdana"/>
          <w:color w:val="000000"/>
          <w:sz w:val="21"/>
          <w:szCs w:val="21"/>
        </w:rPr>
        <w:t>What</w:t>
      </w:r>
      <w:proofErr w:type="gramEnd"/>
      <w:r w:rsidR="0023358A">
        <w:rPr>
          <w:rFonts w:ascii="Verdana" w:hAnsi="Verdana"/>
          <w:color w:val="000000"/>
          <w:sz w:val="21"/>
          <w:szCs w:val="21"/>
        </w:rPr>
        <w:t xml:space="preserve"> do you think is meant by this statement?</w:t>
      </w:r>
    </w:p>
    <w:p w:rsidR="00425074" w:rsidRDefault="00425074" w:rsidP="00425074">
      <w:pPr>
        <w:pStyle w:val="NormalWeb"/>
        <w:shd w:val="clear" w:color="auto" w:fill="FFFFFF"/>
        <w:rPr>
          <w:rFonts w:ascii="Verdana" w:hAnsi="Verdana"/>
          <w:color w:val="000000"/>
          <w:sz w:val="21"/>
          <w:szCs w:val="21"/>
        </w:rPr>
      </w:pPr>
      <w:r>
        <w:rPr>
          <w:rFonts w:ascii="Verdana" w:hAnsi="Verdana"/>
          <w:color w:val="000000"/>
          <w:sz w:val="21"/>
          <w:szCs w:val="21"/>
        </w:rPr>
        <w:t>4.27</w:t>
      </w:r>
      <w:r w:rsidR="0023358A">
        <w:rPr>
          <w:rFonts w:ascii="Verdana" w:hAnsi="Verdana"/>
          <w:color w:val="000000"/>
          <w:sz w:val="21"/>
          <w:szCs w:val="21"/>
        </w:rPr>
        <w:t xml:space="preserve"> The profit after tax of an entity for the period was $70,000, but the net assets increased by 180,000. What might explain the discrepancy between the two figures?</w:t>
      </w:r>
    </w:p>
    <w:p w:rsidR="0023358A" w:rsidRDefault="0023358A" w:rsidP="00425074">
      <w:pPr>
        <w:pStyle w:val="NormalWeb"/>
        <w:shd w:val="clear" w:color="auto" w:fill="FFFFFF"/>
        <w:rPr>
          <w:rFonts w:ascii="Verdana" w:hAnsi="Verdana"/>
          <w:color w:val="000000"/>
          <w:sz w:val="21"/>
          <w:szCs w:val="21"/>
        </w:rPr>
      </w:pPr>
    </w:p>
    <w:p w:rsidR="0023358A" w:rsidRDefault="00425074" w:rsidP="00425074">
      <w:pPr>
        <w:pStyle w:val="NormalWeb"/>
        <w:shd w:val="clear" w:color="auto" w:fill="FFFFFF"/>
        <w:rPr>
          <w:rFonts w:ascii="Verdana" w:hAnsi="Verdana"/>
          <w:color w:val="000000"/>
          <w:sz w:val="21"/>
          <w:szCs w:val="21"/>
        </w:rPr>
      </w:pPr>
      <w:r>
        <w:rPr>
          <w:rFonts w:ascii="Verdana" w:hAnsi="Verdana"/>
          <w:color w:val="000000"/>
          <w:sz w:val="21"/>
          <w:szCs w:val="21"/>
        </w:rPr>
        <w:lastRenderedPageBreak/>
        <w:t>4.29</w:t>
      </w:r>
      <w:r w:rsidR="0023358A">
        <w:rPr>
          <w:rFonts w:ascii="Verdana" w:hAnsi="Verdana"/>
          <w:color w:val="000000"/>
          <w:sz w:val="21"/>
          <w:szCs w:val="21"/>
        </w:rPr>
        <w:t xml:space="preserve"> Critically evaluate the following statements about depreciation</w:t>
      </w:r>
      <w:proofErr w:type="gramStart"/>
      <w:r w:rsidR="0023358A">
        <w:rPr>
          <w:rFonts w:ascii="Verdana" w:hAnsi="Verdana"/>
          <w:color w:val="000000"/>
          <w:sz w:val="21"/>
          <w:szCs w:val="21"/>
        </w:rPr>
        <w:t>:</w:t>
      </w:r>
      <w:proofErr w:type="gramEnd"/>
      <w:r w:rsidR="0023358A">
        <w:rPr>
          <w:rFonts w:ascii="Verdana" w:hAnsi="Verdana"/>
          <w:color w:val="000000"/>
          <w:sz w:val="21"/>
          <w:szCs w:val="21"/>
        </w:rPr>
        <w:br/>
        <w:t>a) Depreciation is a valuation adjustment.</w:t>
      </w:r>
      <w:r w:rsidR="0023358A">
        <w:rPr>
          <w:rFonts w:ascii="Verdana" w:hAnsi="Verdana"/>
          <w:color w:val="000000"/>
          <w:sz w:val="21"/>
          <w:szCs w:val="21"/>
        </w:rPr>
        <w:br/>
        <w:t>b) Depreciation equals physical wear and tear.</w:t>
      </w:r>
      <w:r w:rsidR="0023358A">
        <w:rPr>
          <w:rFonts w:ascii="Verdana" w:hAnsi="Verdana"/>
          <w:color w:val="000000"/>
          <w:sz w:val="21"/>
          <w:szCs w:val="21"/>
        </w:rPr>
        <w:br/>
        <w:t>c) Depreciation provides funds for replacement.</w:t>
      </w:r>
      <w:r w:rsidR="0023358A">
        <w:rPr>
          <w:rFonts w:ascii="Verdana" w:hAnsi="Verdana"/>
          <w:color w:val="000000"/>
          <w:sz w:val="21"/>
          <w:szCs w:val="21"/>
        </w:rPr>
        <w:br/>
        <w:t xml:space="preserve">d) There </w:t>
      </w:r>
      <w:proofErr w:type="gramStart"/>
      <w:r w:rsidR="0023358A">
        <w:rPr>
          <w:rFonts w:ascii="Verdana" w:hAnsi="Verdana"/>
          <w:color w:val="000000"/>
          <w:sz w:val="21"/>
          <w:szCs w:val="21"/>
        </w:rPr>
        <w:t>is no point depreciating buildings</w:t>
      </w:r>
      <w:proofErr w:type="gramEnd"/>
      <w:r w:rsidR="0023358A">
        <w:rPr>
          <w:rFonts w:ascii="Verdana" w:hAnsi="Verdana"/>
          <w:color w:val="000000"/>
          <w:sz w:val="21"/>
          <w:szCs w:val="21"/>
        </w:rPr>
        <w:t xml:space="preserve"> because their value is increasing.</w:t>
      </w:r>
    </w:p>
    <w:p w:rsidR="00425074" w:rsidRDefault="00425074" w:rsidP="00425074">
      <w:pPr>
        <w:pStyle w:val="NormalWeb"/>
        <w:shd w:val="clear" w:color="auto" w:fill="FFFFFF"/>
        <w:rPr>
          <w:rFonts w:ascii="Verdana" w:hAnsi="Verdana"/>
          <w:color w:val="000000"/>
          <w:sz w:val="21"/>
          <w:szCs w:val="21"/>
        </w:rPr>
      </w:pPr>
      <w:r>
        <w:rPr>
          <w:rStyle w:val="Strong"/>
          <w:rFonts w:ascii="Verdana" w:hAnsi="Verdana"/>
          <w:color w:val="000000"/>
          <w:sz w:val="21"/>
          <w:szCs w:val="21"/>
        </w:rPr>
        <w:t>Application exercises</w:t>
      </w:r>
    </w:p>
    <w:p w:rsidR="00425074" w:rsidRDefault="00425074" w:rsidP="00425074">
      <w:pPr>
        <w:pStyle w:val="NormalWeb"/>
        <w:shd w:val="clear" w:color="auto" w:fill="FFFFFF"/>
        <w:rPr>
          <w:rFonts w:ascii="Verdana" w:hAnsi="Verdana"/>
          <w:color w:val="000000"/>
          <w:sz w:val="21"/>
          <w:szCs w:val="21"/>
        </w:rPr>
      </w:pPr>
      <w:r>
        <w:rPr>
          <w:rFonts w:ascii="Verdana" w:hAnsi="Verdana"/>
          <w:color w:val="000000"/>
          <w:sz w:val="21"/>
          <w:szCs w:val="21"/>
        </w:rPr>
        <w:t>3.11</w:t>
      </w:r>
      <w:bookmarkStart w:id="0" w:name="_GoBack"/>
      <w:r w:rsidR="0023358A">
        <w:rPr>
          <w:rFonts w:ascii="Verdana" w:hAnsi="Verdana"/>
          <w:noProof/>
          <w:color w:val="000000"/>
          <w:sz w:val="21"/>
          <w:szCs w:val="21"/>
        </w:rPr>
        <w:drawing>
          <wp:inline distT="0" distB="0" distL="0" distR="0">
            <wp:extent cx="5731510" cy="4298950"/>
            <wp:effectExtent l="0" t="0" r="254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30313_22134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31510" cy="4298950"/>
                    </a:xfrm>
                    <a:prstGeom prst="rect">
                      <a:avLst/>
                    </a:prstGeom>
                  </pic:spPr>
                </pic:pic>
              </a:graphicData>
            </a:graphic>
          </wp:inline>
        </w:drawing>
      </w:r>
      <w:bookmarkEnd w:id="0"/>
    </w:p>
    <w:p w:rsidR="00425074" w:rsidRDefault="00425074" w:rsidP="00425074">
      <w:pPr>
        <w:pStyle w:val="NormalWeb"/>
        <w:shd w:val="clear" w:color="auto" w:fill="FFFFFF"/>
        <w:rPr>
          <w:rFonts w:ascii="Verdana" w:hAnsi="Verdana"/>
          <w:color w:val="000000"/>
          <w:sz w:val="21"/>
          <w:szCs w:val="21"/>
        </w:rPr>
      </w:pPr>
      <w:r>
        <w:rPr>
          <w:rFonts w:ascii="Verdana" w:hAnsi="Verdana"/>
          <w:color w:val="000000"/>
          <w:sz w:val="21"/>
          <w:szCs w:val="21"/>
        </w:rPr>
        <w:t> </w:t>
      </w:r>
    </w:p>
    <w:p w:rsidR="00425074" w:rsidRDefault="00425074" w:rsidP="00425074">
      <w:pPr>
        <w:pStyle w:val="NormalWeb"/>
        <w:shd w:val="clear" w:color="auto" w:fill="FFFFFF"/>
        <w:rPr>
          <w:rFonts w:ascii="Verdana" w:hAnsi="Verdana"/>
          <w:color w:val="000000"/>
          <w:sz w:val="21"/>
          <w:szCs w:val="21"/>
        </w:rPr>
      </w:pPr>
      <w:r>
        <w:rPr>
          <w:rStyle w:val="Strong"/>
          <w:rFonts w:ascii="Verdana" w:hAnsi="Verdana"/>
          <w:color w:val="000000"/>
          <w:sz w:val="21"/>
          <w:szCs w:val="21"/>
        </w:rPr>
        <w:t>Note:</w:t>
      </w:r>
      <w:r>
        <w:rPr>
          <w:rStyle w:val="apple-converted-space"/>
          <w:rFonts w:ascii="Verdana" w:hAnsi="Verdana"/>
          <w:b/>
          <w:bCs/>
          <w:color w:val="000000"/>
          <w:sz w:val="21"/>
          <w:szCs w:val="21"/>
        </w:rPr>
        <w:t> </w:t>
      </w:r>
      <w:r>
        <w:rPr>
          <w:rFonts w:ascii="Verdana" w:hAnsi="Verdana"/>
          <w:color w:val="000000"/>
          <w:sz w:val="21"/>
          <w:szCs w:val="21"/>
        </w:rPr>
        <w:t>some of these questions have not been explicitly covered in lectures and will require review of the textbook to fully answer.</w:t>
      </w:r>
    </w:p>
    <w:p w:rsidR="00425074" w:rsidRDefault="00425074" w:rsidP="00425074">
      <w:pPr>
        <w:pStyle w:val="NormalWeb"/>
        <w:shd w:val="clear" w:color="auto" w:fill="FFFFFF"/>
        <w:rPr>
          <w:rFonts w:ascii="Verdana" w:hAnsi="Verdana"/>
          <w:color w:val="000000"/>
          <w:sz w:val="21"/>
          <w:szCs w:val="21"/>
        </w:rPr>
      </w:pPr>
      <w:r>
        <w:rPr>
          <w:rStyle w:val="Strong"/>
          <w:rFonts w:ascii="Verdana" w:hAnsi="Verdana"/>
          <w:color w:val="000000"/>
          <w:sz w:val="21"/>
          <w:szCs w:val="21"/>
        </w:rPr>
        <w:t>Due</w:t>
      </w:r>
      <w:r>
        <w:rPr>
          <w:rFonts w:ascii="Verdana" w:hAnsi="Verdana"/>
          <w:color w:val="000000"/>
          <w:sz w:val="21"/>
          <w:szCs w:val="21"/>
        </w:rPr>
        <w:t xml:space="preserve">: Your answers need to be uploaded before lunchtime (12pm) Friday of the fourth week of the course. NO reasons for </w:t>
      </w:r>
      <w:proofErr w:type="spellStart"/>
      <w:r>
        <w:rPr>
          <w:rFonts w:ascii="Verdana" w:hAnsi="Verdana"/>
          <w:color w:val="000000"/>
          <w:sz w:val="21"/>
          <w:szCs w:val="21"/>
        </w:rPr>
        <w:t>sumbitting</w:t>
      </w:r>
      <w:proofErr w:type="spellEnd"/>
      <w:r>
        <w:rPr>
          <w:rFonts w:ascii="Verdana" w:hAnsi="Verdana"/>
          <w:color w:val="000000"/>
          <w:sz w:val="21"/>
          <w:szCs w:val="21"/>
        </w:rPr>
        <w:t xml:space="preserve"> late are accepted. Marks are assigned for 10/11 weeks of homework, effectively meaning you can miss one week's homework and it not affect your grade, although you will also miss out on the learning associated with that </w:t>
      </w:r>
      <w:proofErr w:type="spellStart"/>
      <w:r>
        <w:rPr>
          <w:rFonts w:ascii="Verdana" w:hAnsi="Verdana"/>
          <w:color w:val="000000"/>
          <w:sz w:val="21"/>
          <w:szCs w:val="21"/>
        </w:rPr>
        <w:t>homework.It</w:t>
      </w:r>
      <w:proofErr w:type="spellEnd"/>
      <w:r>
        <w:rPr>
          <w:rFonts w:ascii="Verdana" w:hAnsi="Verdana"/>
          <w:color w:val="000000"/>
          <w:sz w:val="21"/>
          <w:szCs w:val="21"/>
        </w:rPr>
        <w:t xml:space="preserve"> is NOT necessary to have the answers all correct - having a valid attempt is what is required. We will post answers to homework after the week is complete, so you can check the level and accuracy of your answers.</w:t>
      </w:r>
    </w:p>
    <w:p w:rsidR="007D4668" w:rsidRDefault="00C41D0E"/>
    <w:sectPr w:rsidR="007D466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074"/>
    <w:rsid w:val="0023358A"/>
    <w:rsid w:val="00425074"/>
    <w:rsid w:val="00796AF9"/>
    <w:rsid w:val="00BD4471"/>
    <w:rsid w:val="00C41D0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okchaptertitle">
    <w:name w:val="book_chapter_title"/>
    <w:basedOn w:val="Normal"/>
    <w:rsid w:val="00425074"/>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NormalWeb">
    <w:name w:val="Normal (Web)"/>
    <w:basedOn w:val="Normal"/>
    <w:uiPriority w:val="99"/>
    <w:semiHidden/>
    <w:unhideWhenUsed/>
    <w:rsid w:val="00425074"/>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425074"/>
    <w:rPr>
      <w:b/>
      <w:bCs/>
    </w:rPr>
  </w:style>
  <w:style w:type="character" w:customStyle="1" w:styleId="apple-converted-space">
    <w:name w:val="apple-converted-space"/>
    <w:basedOn w:val="DefaultParagraphFont"/>
    <w:rsid w:val="00425074"/>
  </w:style>
  <w:style w:type="paragraph" w:styleId="BalloonText">
    <w:name w:val="Balloon Text"/>
    <w:basedOn w:val="Normal"/>
    <w:link w:val="BalloonTextChar"/>
    <w:uiPriority w:val="99"/>
    <w:semiHidden/>
    <w:unhideWhenUsed/>
    <w:rsid w:val="002335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358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okchaptertitle">
    <w:name w:val="book_chapter_title"/>
    <w:basedOn w:val="Normal"/>
    <w:rsid w:val="00425074"/>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NormalWeb">
    <w:name w:val="Normal (Web)"/>
    <w:basedOn w:val="Normal"/>
    <w:uiPriority w:val="99"/>
    <w:semiHidden/>
    <w:unhideWhenUsed/>
    <w:rsid w:val="00425074"/>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425074"/>
    <w:rPr>
      <w:b/>
      <w:bCs/>
    </w:rPr>
  </w:style>
  <w:style w:type="character" w:customStyle="1" w:styleId="apple-converted-space">
    <w:name w:val="apple-converted-space"/>
    <w:basedOn w:val="DefaultParagraphFont"/>
    <w:rsid w:val="00425074"/>
  </w:style>
  <w:style w:type="paragraph" w:styleId="BalloonText">
    <w:name w:val="Balloon Text"/>
    <w:basedOn w:val="Normal"/>
    <w:link w:val="BalloonTextChar"/>
    <w:uiPriority w:val="99"/>
    <w:semiHidden/>
    <w:unhideWhenUsed/>
    <w:rsid w:val="002335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358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07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431</Words>
  <Characters>2462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John Williamson</dc:creator>
  <cp:lastModifiedBy>Matthew John Williamson</cp:lastModifiedBy>
  <cp:revision>1</cp:revision>
  <dcterms:created xsi:type="dcterms:W3CDTF">2013-03-13T22:06:00Z</dcterms:created>
  <dcterms:modified xsi:type="dcterms:W3CDTF">2013-03-13T22:28:00Z</dcterms:modified>
</cp:coreProperties>
</file>