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B37" w:rsidRPr="00BE0655" w:rsidRDefault="00BE0655" w:rsidP="004750AB">
      <w:pPr>
        <w:pStyle w:val="Nagwek1"/>
        <w:spacing w:line="360" w:lineRule="auto"/>
        <w:rPr>
          <w:color w:val="002060"/>
        </w:rPr>
      </w:pPr>
      <w:r w:rsidRPr="00BE0655">
        <w:rPr>
          <w:color w:val="002060"/>
        </w:rPr>
        <w:t>Promieniotwórczość</w:t>
      </w:r>
    </w:p>
    <w:p w:rsidR="00BE0655" w:rsidRPr="00BE0655" w:rsidRDefault="00BE0655" w:rsidP="004750AB">
      <w:pPr>
        <w:spacing w:after="0" w:line="360" w:lineRule="auto"/>
        <w:jc w:val="both"/>
        <w:rPr>
          <w:sz w:val="24"/>
          <w:szCs w:val="24"/>
        </w:rPr>
      </w:pPr>
      <w:r w:rsidRPr="00BE0655">
        <w:rPr>
          <w:sz w:val="24"/>
          <w:szCs w:val="24"/>
        </w:rPr>
        <w:t>Z</w:t>
      </w:r>
      <w:r w:rsidRPr="00BE0655">
        <w:rPr>
          <w:sz w:val="24"/>
          <w:szCs w:val="24"/>
        </w:rPr>
        <w:t xml:space="preserve">dolność </w:t>
      </w:r>
      <w:r w:rsidRPr="00BE0655">
        <w:rPr>
          <w:sz w:val="24"/>
          <w:szCs w:val="24"/>
        </w:rPr>
        <w:t>jąder atomowych</w:t>
      </w:r>
      <w:r w:rsidRPr="00BE0655">
        <w:rPr>
          <w:sz w:val="24"/>
          <w:szCs w:val="24"/>
        </w:rPr>
        <w:t xml:space="preserve"> do </w:t>
      </w:r>
      <w:r w:rsidRPr="00BE0655">
        <w:rPr>
          <w:sz w:val="24"/>
          <w:szCs w:val="24"/>
        </w:rPr>
        <w:t>rozpadu promieniotwórczego</w:t>
      </w:r>
      <w:r w:rsidRPr="00BE0655">
        <w:rPr>
          <w:sz w:val="24"/>
          <w:szCs w:val="24"/>
        </w:rPr>
        <w:t xml:space="preserve">, który najczęściej jest związany </w:t>
      </w:r>
      <w:r w:rsidR="003E1E95">
        <w:rPr>
          <w:sz w:val="24"/>
          <w:szCs w:val="24"/>
        </w:rPr>
        <w:br/>
      </w:r>
      <w:r w:rsidRPr="00BE0655">
        <w:rPr>
          <w:sz w:val="24"/>
          <w:szCs w:val="24"/>
        </w:rPr>
        <w:t xml:space="preserve">z emisją </w:t>
      </w:r>
      <w:r w:rsidRPr="00BE0655">
        <w:rPr>
          <w:sz w:val="24"/>
          <w:szCs w:val="24"/>
        </w:rPr>
        <w:t>cząstek alfa</w:t>
      </w:r>
      <w:r w:rsidRPr="00BE0655">
        <w:rPr>
          <w:sz w:val="24"/>
          <w:szCs w:val="24"/>
        </w:rPr>
        <w:t xml:space="preserve">, </w:t>
      </w:r>
      <w:r w:rsidRPr="00BE0655">
        <w:rPr>
          <w:sz w:val="24"/>
          <w:szCs w:val="24"/>
        </w:rPr>
        <w:t>cząstek beta</w:t>
      </w:r>
      <w:r w:rsidRPr="00BE0655">
        <w:rPr>
          <w:sz w:val="24"/>
          <w:szCs w:val="24"/>
        </w:rPr>
        <w:t xml:space="preserve"> oraz </w:t>
      </w:r>
      <w:r w:rsidRPr="00BE0655">
        <w:rPr>
          <w:sz w:val="24"/>
          <w:szCs w:val="24"/>
        </w:rPr>
        <w:t>promieniowania gamma</w:t>
      </w:r>
      <w:r w:rsidRPr="00BE0655">
        <w:rPr>
          <w:sz w:val="24"/>
          <w:szCs w:val="24"/>
        </w:rPr>
        <w:t>.</w:t>
      </w:r>
      <w:r w:rsidRPr="00BE0655">
        <w:rPr>
          <w:sz w:val="24"/>
          <w:szCs w:val="24"/>
        </w:rPr>
        <w:t xml:space="preserve"> Źródłami radioaktywności </w:t>
      </w:r>
      <w:r w:rsidR="003E1E95">
        <w:rPr>
          <w:sz w:val="24"/>
          <w:szCs w:val="24"/>
        </w:rPr>
        <w:br/>
      </w:r>
      <w:bookmarkStart w:id="0" w:name="_GoBack"/>
      <w:bookmarkEnd w:id="0"/>
      <w:r w:rsidRPr="00BE0655">
        <w:rPr>
          <w:sz w:val="24"/>
          <w:szCs w:val="24"/>
        </w:rPr>
        <w:t>są niestabilne izotopy pierwiastków, zarówno występujących w naturze, jak i wytworzonych przez człowieka. Do najbardziej znaczących należą:</w:t>
      </w:r>
    </w:p>
    <w:p w:rsidR="00BE0655" w:rsidRPr="00BE0655" w:rsidRDefault="00BE0655" w:rsidP="004750AB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E0655">
        <w:rPr>
          <w:sz w:val="24"/>
          <w:szCs w:val="24"/>
        </w:rPr>
        <w:t>tryt,</w:t>
      </w:r>
    </w:p>
    <w:p w:rsidR="00BE0655" w:rsidRPr="00BE0655" w:rsidRDefault="00BE0655" w:rsidP="004750AB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E0655">
        <w:rPr>
          <w:sz w:val="24"/>
          <w:szCs w:val="24"/>
          <w:vertAlign w:val="superscript"/>
        </w:rPr>
        <w:t>14</w:t>
      </w:r>
      <w:r w:rsidRPr="00BE0655">
        <w:rPr>
          <w:sz w:val="24"/>
          <w:szCs w:val="24"/>
        </w:rPr>
        <w:t>C,</w:t>
      </w:r>
    </w:p>
    <w:p w:rsidR="00BE0655" w:rsidRPr="00BE0655" w:rsidRDefault="00BE0655" w:rsidP="004750AB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E0655">
        <w:rPr>
          <w:sz w:val="24"/>
          <w:szCs w:val="24"/>
          <w:vertAlign w:val="superscript"/>
        </w:rPr>
        <w:t>40</w:t>
      </w:r>
      <w:r w:rsidRPr="00BE0655">
        <w:rPr>
          <w:sz w:val="24"/>
          <w:szCs w:val="24"/>
        </w:rPr>
        <w:t>K,</w:t>
      </w:r>
    </w:p>
    <w:p w:rsidR="00BE0655" w:rsidRPr="00BE0655" w:rsidRDefault="00BE0655" w:rsidP="004750AB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E0655">
        <w:rPr>
          <w:sz w:val="24"/>
          <w:szCs w:val="24"/>
        </w:rPr>
        <w:t>radon,</w:t>
      </w:r>
    </w:p>
    <w:p w:rsidR="00BE0655" w:rsidRPr="00BE0655" w:rsidRDefault="00BE0655" w:rsidP="004750AB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E0655">
        <w:rPr>
          <w:sz w:val="24"/>
          <w:szCs w:val="24"/>
        </w:rPr>
        <w:t>rad,</w:t>
      </w:r>
    </w:p>
    <w:p w:rsidR="00BE0655" w:rsidRPr="00BE0655" w:rsidRDefault="00BE0655" w:rsidP="004750AB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E0655">
        <w:rPr>
          <w:sz w:val="24"/>
          <w:szCs w:val="24"/>
          <w:vertAlign w:val="superscript"/>
        </w:rPr>
        <w:t>232</w:t>
      </w:r>
      <w:r w:rsidRPr="00BE0655">
        <w:rPr>
          <w:sz w:val="24"/>
          <w:szCs w:val="24"/>
        </w:rPr>
        <w:t>Th,</w:t>
      </w:r>
    </w:p>
    <w:p w:rsidR="00BE0655" w:rsidRPr="00BE0655" w:rsidRDefault="00BE0655" w:rsidP="004750AB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E0655">
        <w:rPr>
          <w:sz w:val="24"/>
          <w:szCs w:val="24"/>
        </w:rPr>
        <w:t>uran,</w:t>
      </w:r>
    </w:p>
    <w:p w:rsidR="00BE0655" w:rsidRPr="00BE0655" w:rsidRDefault="00BE0655" w:rsidP="004750AB">
      <w:pPr>
        <w:pStyle w:val="Akapitzlist"/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 w:rsidRPr="00BE0655">
        <w:rPr>
          <w:sz w:val="24"/>
          <w:szCs w:val="24"/>
        </w:rPr>
        <w:t>pluton.</w:t>
      </w:r>
    </w:p>
    <w:p w:rsidR="00BE0655" w:rsidRPr="00BE0655" w:rsidRDefault="00BE0655" w:rsidP="004750AB">
      <w:pPr>
        <w:spacing w:line="360" w:lineRule="auto"/>
        <w:rPr>
          <w:sz w:val="24"/>
          <w:szCs w:val="24"/>
        </w:rPr>
      </w:pPr>
      <w:r w:rsidRPr="00BE0655">
        <w:rPr>
          <w:sz w:val="24"/>
          <w:szCs w:val="24"/>
        </w:rPr>
        <w:t>Jednostką radioaktywności w układzie SI jest bekerel (</w:t>
      </w:r>
      <w:proofErr w:type="spellStart"/>
      <w:r w:rsidRPr="00BE0655">
        <w:rPr>
          <w:sz w:val="24"/>
          <w:szCs w:val="24"/>
        </w:rPr>
        <w:t>Bq</w:t>
      </w:r>
      <w:proofErr w:type="spellEnd"/>
      <w:r w:rsidRPr="00BE0655">
        <w:rPr>
          <w:sz w:val="24"/>
          <w:szCs w:val="24"/>
        </w:rPr>
        <w:t xml:space="preserve">), 1 </w:t>
      </w:r>
      <w:proofErr w:type="spellStart"/>
      <w:r w:rsidRPr="00BE0655">
        <w:rPr>
          <w:sz w:val="24"/>
          <w:szCs w:val="24"/>
        </w:rPr>
        <w:t>Bq</w:t>
      </w:r>
      <w:proofErr w:type="spellEnd"/>
      <w:r w:rsidRPr="00BE0655">
        <w:rPr>
          <w:sz w:val="24"/>
          <w:szCs w:val="24"/>
        </w:rPr>
        <w:t xml:space="preserve"> = 1 rozpad na sekundę.</w:t>
      </w:r>
    </w:p>
    <w:p w:rsidR="00BE0655" w:rsidRDefault="00BE0655" w:rsidP="004750AB">
      <w:pPr>
        <w:pStyle w:val="Nagwek1"/>
        <w:spacing w:line="360" w:lineRule="auto"/>
        <w:rPr>
          <w:color w:val="002060"/>
        </w:rPr>
      </w:pPr>
      <w:r w:rsidRPr="00BE0655">
        <w:rPr>
          <w:color w:val="002060"/>
        </w:rPr>
        <w:t>R</w:t>
      </w:r>
      <w:r>
        <w:rPr>
          <w:color w:val="002060"/>
        </w:rPr>
        <w:t>eakcje jądrowe</w:t>
      </w:r>
    </w:p>
    <w:p w:rsidR="00BE0655" w:rsidRDefault="00BE0655" w:rsidP="004750AB">
      <w:pPr>
        <w:pStyle w:val="Nagwek2"/>
        <w:spacing w:line="360" w:lineRule="auto"/>
        <w:rPr>
          <w:color w:val="0070C0"/>
        </w:rPr>
      </w:pPr>
      <w:r w:rsidRPr="00BE0655">
        <w:rPr>
          <w:color w:val="0070C0"/>
        </w:rPr>
        <w:t>Rozpad alfa</w:t>
      </w:r>
    </w:p>
    <w:p w:rsidR="00BE0655" w:rsidRPr="00DF28C9" w:rsidRDefault="00DF28C9" w:rsidP="004750AB">
      <w:pPr>
        <w:tabs>
          <w:tab w:val="left" w:pos="504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BE0655" w:rsidRPr="00BE0655">
        <w:rPr>
          <w:sz w:val="24"/>
          <w:szCs w:val="24"/>
        </w:rPr>
        <w:t xml:space="preserve">mitowana jest cząstka α – jądro </w:t>
      </w:r>
      <w:r w:rsidR="004750AB">
        <w:rPr>
          <w:sz w:val="24"/>
          <w:szCs w:val="24"/>
        </w:rPr>
        <w:t>helu</w:t>
      </w:r>
      <w:r w:rsidR="00BE0655" w:rsidRPr="00BE0655">
        <w:rPr>
          <w:sz w:val="24"/>
          <w:szCs w:val="24"/>
        </w:rPr>
        <w:t xml:space="preserve"> </w:t>
      </w:r>
      <w:r w:rsidR="00BE0655" w:rsidRPr="00BE0655">
        <w:rPr>
          <w:sz w:val="24"/>
          <w:szCs w:val="24"/>
          <w:vertAlign w:val="superscript"/>
        </w:rPr>
        <w:t>4</w:t>
      </w:r>
      <w:r w:rsidR="00BE0655" w:rsidRPr="00BE0655">
        <w:rPr>
          <w:sz w:val="24"/>
          <w:szCs w:val="24"/>
          <w:vertAlign w:val="subscript"/>
        </w:rPr>
        <w:t>2</w:t>
      </w:r>
      <w:r w:rsidR="00BE0655" w:rsidRPr="00BE0655">
        <w:rPr>
          <w:sz w:val="24"/>
          <w:szCs w:val="24"/>
        </w:rPr>
        <w:t>He2</w:t>
      </w:r>
      <w:r w:rsidR="00BE0655" w:rsidRPr="00BE0655">
        <w:rPr>
          <w:sz w:val="24"/>
          <w:szCs w:val="24"/>
          <w:vertAlign w:val="superscript"/>
        </w:rPr>
        <w:t>+</w:t>
      </w:r>
      <w:r>
        <w:rPr>
          <w:sz w:val="24"/>
          <w:szCs w:val="24"/>
          <w:vertAlign w:val="superscript"/>
        </w:rPr>
        <w:t xml:space="preserve"> </w:t>
      </w:r>
      <w:r w:rsidRPr="00DF28C9">
        <w:rPr>
          <w:sz w:val="24"/>
          <w:szCs w:val="24"/>
        </w:rPr>
        <w:t>.</w:t>
      </w:r>
      <w:r>
        <w:rPr>
          <w:sz w:val="24"/>
          <w:szCs w:val="24"/>
          <w:vertAlign w:val="superscript"/>
        </w:rPr>
        <w:t xml:space="preserve"> </w:t>
      </w:r>
      <w:r w:rsidR="004750AB" w:rsidRPr="00DF28C9">
        <w:rPr>
          <w:sz w:val="24"/>
          <w:szCs w:val="24"/>
        </w:rPr>
        <w:t>W wyniku rozpadu alfa powstające jądro ma mniejszą o 2 liczbę atomową a liczbę masową mniejszą o 4 w porównaniu z rozpadającym się jądrem.</w:t>
      </w:r>
      <w:r w:rsidR="004750AB">
        <w:rPr>
          <w:sz w:val="24"/>
          <w:szCs w:val="24"/>
        </w:rPr>
        <w:t xml:space="preserve"> </w:t>
      </w:r>
      <w:r>
        <w:rPr>
          <w:sz w:val="24"/>
          <w:szCs w:val="24"/>
        </w:rPr>
        <w:t>Przykładowe reakcje:</w:t>
      </w:r>
    </w:p>
    <w:p w:rsidR="00DF28C9" w:rsidRDefault="00DF28C9" w:rsidP="004750AB">
      <w:pPr>
        <w:tabs>
          <w:tab w:val="left" w:pos="5040"/>
        </w:tabs>
        <w:spacing w:after="0" w:line="360" w:lineRule="auto"/>
        <w:rPr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FD876B0" wp14:editId="5E4E330D">
            <wp:extent cx="1276350" cy="228600"/>
            <wp:effectExtent l="0" t="0" r="0" b="0"/>
            <wp:docPr id="1" name="Obraz 1" descr="http://puu.sh/2x1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u.sh/2x1O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8C9" w:rsidRDefault="00DF28C9" w:rsidP="004750AB">
      <w:pPr>
        <w:tabs>
          <w:tab w:val="left" w:pos="5040"/>
        </w:tabs>
        <w:spacing w:after="0" w:line="360" w:lineRule="auto"/>
        <w:rPr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4F40CD1" wp14:editId="019CA9DC">
            <wp:extent cx="1381125" cy="523875"/>
            <wp:effectExtent l="0" t="0" r="9525" b="9525"/>
            <wp:docPr id="2" name="Obraz 2" descr="http://puu.sh/2x1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uu.sh/2x1P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8C9" w:rsidRDefault="00DF28C9" w:rsidP="004750AB">
      <w:pPr>
        <w:pStyle w:val="Nagwek2"/>
        <w:spacing w:line="360" w:lineRule="auto"/>
        <w:rPr>
          <w:color w:val="0070C0"/>
        </w:rPr>
      </w:pPr>
      <w:r w:rsidRPr="00DF28C9">
        <w:rPr>
          <w:color w:val="0070C0"/>
        </w:rPr>
        <w:t>Rozpad beta</w:t>
      </w:r>
    </w:p>
    <w:p w:rsidR="00DF28C9" w:rsidRDefault="00DF28C9" w:rsidP="004750A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DF28C9">
        <w:rPr>
          <w:sz w:val="24"/>
          <w:szCs w:val="24"/>
        </w:rPr>
        <w:t>rzemiana jądrowa, której skutkiem jest przemiana nukleonu w inny nukleon</w:t>
      </w:r>
      <w:r>
        <w:rPr>
          <w:sz w:val="24"/>
          <w:szCs w:val="24"/>
        </w:rPr>
        <w:t xml:space="preserve">. </w:t>
      </w:r>
      <w:r w:rsidRPr="00DF28C9">
        <w:rPr>
          <w:sz w:val="24"/>
          <w:szCs w:val="24"/>
        </w:rPr>
        <w:t>Wyróżnia się dwa rodzaje tego rozpadu: rozpad β</w:t>
      </w:r>
      <w:r w:rsidRPr="00DF28C9">
        <w:rPr>
          <w:sz w:val="24"/>
          <w:szCs w:val="24"/>
          <w:vertAlign w:val="superscript"/>
        </w:rPr>
        <w:t>−</w:t>
      </w:r>
      <w:r w:rsidRPr="00DF28C9">
        <w:rPr>
          <w:sz w:val="24"/>
          <w:szCs w:val="24"/>
        </w:rPr>
        <w:t xml:space="preserve"> i rozpad β</w:t>
      </w:r>
      <w:r w:rsidRPr="00DF28C9">
        <w:rPr>
          <w:sz w:val="24"/>
          <w:szCs w:val="24"/>
          <w:vertAlign w:val="superscript"/>
        </w:rPr>
        <w:t>+</w:t>
      </w:r>
      <w:r w:rsidRPr="00DF28C9">
        <w:rPr>
          <w:sz w:val="24"/>
          <w:szCs w:val="24"/>
        </w:rPr>
        <w:t>.</w:t>
      </w:r>
    </w:p>
    <w:p w:rsidR="004750AB" w:rsidRDefault="00DF28C9" w:rsidP="004750AB">
      <w:pPr>
        <w:spacing w:line="360" w:lineRule="auto"/>
        <w:jc w:val="both"/>
        <w:rPr>
          <w:sz w:val="24"/>
          <w:szCs w:val="24"/>
        </w:rPr>
      </w:pPr>
      <w:r w:rsidRPr="00DF28C9">
        <w:rPr>
          <w:sz w:val="24"/>
          <w:szCs w:val="24"/>
        </w:rPr>
        <w:t>Rozpad β</w:t>
      </w:r>
      <w:r w:rsidRPr="00DF28C9">
        <w:rPr>
          <w:sz w:val="24"/>
          <w:szCs w:val="24"/>
          <w:vertAlign w:val="superscript"/>
        </w:rPr>
        <w:t>−</w:t>
      </w:r>
      <w:r>
        <w:rPr>
          <w:sz w:val="24"/>
          <w:szCs w:val="24"/>
        </w:rPr>
        <w:t xml:space="preserve"> - w jej wyniku </w:t>
      </w:r>
      <w:r w:rsidRPr="00DF28C9">
        <w:rPr>
          <w:sz w:val="24"/>
          <w:szCs w:val="24"/>
        </w:rPr>
        <w:t>neutron zostaje zastąpiony protonem. W wyniku tej przemiany liczba masowa pozostaje bez zmian a liczba atomowa wzrasta o 1.</w:t>
      </w:r>
    </w:p>
    <w:p w:rsidR="00DF28C9" w:rsidRDefault="00DF28C9" w:rsidP="004750AB">
      <w:pPr>
        <w:spacing w:line="360" w:lineRule="auto"/>
        <w:jc w:val="both"/>
        <w:rPr>
          <w:sz w:val="24"/>
          <w:szCs w:val="24"/>
        </w:rPr>
      </w:pPr>
      <w:r w:rsidRPr="00DF28C9">
        <w:rPr>
          <w:sz w:val="24"/>
          <w:szCs w:val="24"/>
        </w:rPr>
        <w:drawing>
          <wp:inline distT="0" distB="0" distL="0" distR="0">
            <wp:extent cx="2419350" cy="1866900"/>
            <wp:effectExtent l="0" t="0" r="0" b="0"/>
            <wp:docPr id="3" name="Obraz 3" descr="http://puu.sh/2x2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uu.sh/2x22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8C9" w:rsidRDefault="00DF28C9" w:rsidP="004750AB">
      <w:pPr>
        <w:spacing w:line="360" w:lineRule="auto"/>
        <w:rPr>
          <w:sz w:val="24"/>
          <w:szCs w:val="24"/>
        </w:rPr>
      </w:pPr>
      <w:r w:rsidRPr="00DF28C9">
        <w:rPr>
          <w:sz w:val="24"/>
          <w:szCs w:val="24"/>
        </w:rPr>
        <w:lastRenderedPageBreak/>
        <w:t>Rozpad β</w:t>
      </w:r>
      <w:r>
        <w:rPr>
          <w:sz w:val="24"/>
          <w:szCs w:val="24"/>
          <w:vertAlign w:val="superscript"/>
        </w:rPr>
        <w:t>+</w:t>
      </w:r>
      <w:r>
        <w:rPr>
          <w:sz w:val="24"/>
          <w:szCs w:val="24"/>
        </w:rPr>
        <w:t xml:space="preserve"> - </w:t>
      </w:r>
      <w:r w:rsidRPr="00DF28C9">
        <w:rPr>
          <w:sz w:val="24"/>
          <w:szCs w:val="24"/>
        </w:rPr>
        <w:t>polega na przemianie protonu w neutron wewnątrz jądra.</w:t>
      </w:r>
      <w:r>
        <w:rPr>
          <w:sz w:val="24"/>
          <w:szCs w:val="24"/>
        </w:rPr>
        <w:t xml:space="preserve"> </w:t>
      </w:r>
    </w:p>
    <w:p w:rsidR="00DF28C9" w:rsidRDefault="00DF28C9" w:rsidP="004750AB">
      <w:pPr>
        <w:spacing w:line="360" w:lineRule="auto"/>
        <w:rPr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2028825" cy="257175"/>
            <wp:effectExtent l="0" t="0" r="9525" b="9525"/>
            <wp:docPr id="4" name="Obraz 4" descr="http://puu.sh/2x23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uu.sh/2x23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8C9" w:rsidRDefault="00DF28C9" w:rsidP="004750AB">
      <w:pPr>
        <w:pStyle w:val="Nagwek1"/>
        <w:spacing w:line="360" w:lineRule="auto"/>
      </w:pPr>
      <w:r w:rsidRPr="004750AB">
        <w:rPr>
          <w:color w:val="002060"/>
        </w:rPr>
        <w:t>Prawo rozpadu promieniotwórczego</w:t>
      </w:r>
    </w:p>
    <w:p w:rsidR="00DF28C9" w:rsidRDefault="00DF28C9" w:rsidP="004750AB">
      <w:pPr>
        <w:spacing w:line="360" w:lineRule="auto"/>
        <w:jc w:val="both"/>
        <w:rPr>
          <w:sz w:val="24"/>
        </w:rPr>
      </w:pPr>
      <w:r w:rsidRPr="00DF28C9">
        <w:rPr>
          <w:sz w:val="24"/>
        </w:rPr>
        <w:t>Prawo rozpadu naturalnego – to zależność określająca szybkość ubywania pierwotnej masy substancji zbudowanej z jednego rodzaju cząstek, która ulega naturalnemu, spontanicznemu rozpadowi.</w:t>
      </w:r>
    </w:p>
    <w:p w:rsidR="00DF28C9" w:rsidRDefault="00DF28C9" w:rsidP="004750AB">
      <w:pPr>
        <w:spacing w:line="360" w:lineRule="auto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>
            <wp:extent cx="1171575" cy="219075"/>
            <wp:effectExtent l="0" t="0" r="9525" b="9525"/>
            <wp:docPr id="6" name="Obraz 6" descr="m(t) = m_0 e ^ {-\lambda t}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(t) = m_0 e ^ {-\lambda t}\,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8C9" w:rsidRPr="00DF28C9" w:rsidRDefault="00DF28C9" w:rsidP="004750AB">
      <w:pPr>
        <w:spacing w:line="360" w:lineRule="auto"/>
        <w:jc w:val="both"/>
        <w:rPr>
          <w:sz w:val="24"/>
        </w:rPr>
      </w:pPr>
      <w:r w:rsidRPr="00DF28C9">
        <w:rPr>
          <w:sz w:val="24"/>
        </w:rPr>
        <w:t>Czas po którym w stanie początkowym pozostaje połowa masy próbki</w:t>
      </w:r>
      <w:r w:rsidR="004750AB">
        <w:rPr>
          <w:sz w:val="24"/>
        </w:rPr>
        <w:t xml:space="preserve"> </w:t>
      </w:r>
      <w:r w:rsidR="004750AB" w:rsidRPr="004750AB">
        <w:rPr>
          <w:sz w:val="24"/>
        </w:rPr>
        <w:t xml:space="preserve">nazywa się </w:t>
      </w:r>
      <w:r w:rsidR="004750AB">
        <w:rPr>
          <w:sz w:val="24"/>
        </w:rPr>
        <w:t>czasem połowicznego rozpadu.</w:t>
      </w:r>
    </w:p>
    <w:p w:rsidR="00DF28C9" w:rsidRDefault="00DF28C9" w:rsidP="004750AB">
      <w:pPr>
        <w:spacing w:line="360" w:lineRule="auto"/>
        <w:jc w:val="both"/>
        <w:rPr>
          <w:sz w:val="24"/>
        </w:rPr>
      </w:pPr>
      <w:r w:rsidRPr="00DF28C9">
        <w:rPr>
          <w:sz w:val="24"/>
        </w:rPr>
        <w:t>Czas połowicznego rozpadu (zaniku) (okres połowicznego rozpadu) - czas, w ciągu którego liczba nietrwałych obiektów lub stanów zmniejsza się o połowę. Czas ten, oznaczany symbolem T1/2, zgodnie z definicją musi spełniać zależność:</w:t>
      </w:r>
    </w:p>
    <w:p w:rsidR="00DF28C9" w:rsidRDefault="00DF28C9" w:rsidP="004750AB">
      <w:pPr>
        <w:pStyle w:val="Nagwek2"/>
        <w:spacing w:line="360" w:lineRule="auto"/>
        <w:rPr>
          <w:sz w:val="24"/>
        </w:rPr>
      </w:pPr>
      <w:r>
        <w:rPr>
          <w:noProof/>
          <w:lang w:eastAsia="pl-PL"/>
        </w:rPr>
        <w:drawing>
          <wp:inline distT="0" distB="0" distL="0" distR="0">
            <wp:extent cx="1628775" cy="476250"/>
            <wp:effectExtent l="0" t="0" r="9525" b="0"/>
            <wp:docPr id="5" name="Obraz 5" descr="N(t)= N_0 \cdot \left(\frac{1}{2}\right)^{\frac{t}{T_{1/2}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(t)= N_0 \cdot \left(\frac{1}{2}\right)^{\frac{t}{T_{1/2}}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8C9" w:rsidRPr="004750AB" w:rsidRDefault="004750AB" w:rsidP="004750AB">
      <w:pPr>
        <w:pStyle w:val="Nagwek2"/>
        <w:spacing w:line="360" w:lineRule="auto"/>
        <w:rPr>
          <w:color w:val="0070C0"/>
        </w:rPr>
      </w:pPr>
      <w:r w:rsidRPr="004750AB">
        <w:rPr>
          <w:color w:val="0070C0"/>
        </w:rPr>
        <w:t>Promieniotwórczość naturalna</w:t>
      </w:r>
    </w:p>
    <w:p w:rsidR="004750AB" w:rsidRDefault="004750AB" w:rsidP="004750AB">
      <w:pPr>
        <w:spacing w:line="360" w:lineRule="auto"/>
        <w:jc w:val="both"/>
        <w:rPr>
          <w:sz w:val="24"/>
        </w:rPr>
      </w:pPr>
      <w:r w:rsidRPr="004750AB">
        <w:rPr>
          <w:sz w:val="24"/>
        </w:rPr>
        <w:t>Promieniowanie naturalne to promieniowanie jonizujące pochodzące wyłącznie ze źródeł naturalnych. W środowisku można zaobserwować ponad 60 izotopów promieniotwórczych.</w:t>
      </w:r>
    </w:p>
    <w:p w:rsidR="004750AB" w:rsidRDefault="004750AB" w:rsidP="004750AB">
      <w:pPr>
        <w:spacing w:line="360" w:lineRule="auto"/>
        <w:jc w:val="both"/>
        <w:rPr>
          <w:sz w:val="24"/>
        </w:rPr>
      </w:pPr>
      <w:r w:rsidRPr="004750AB">
        <w:rPr>
          <w:sz w:val="24"/>
        </w:rPr>
        <w:t xml:space="preserve">Źródeł tego promieniowania nie da się uniknąć – są obecne m.in. w ścianach domów, w których mieszkamy, w pokarmie, który spożywamy, wodzie, którą pijemy i w powietrzu, którym oddychamy. Promieniowanie może stwarzać zagrożenia dla zdrowia, lecz może stwarzać </w:t>
      </w:r>
      <w:r w:rsidR="003E1E95">
        <w:rPr>
          <w:sz w:val="24"/>
        </w:rPr>
        <w:br/>
      </w:r>
      <w:r w:rsidRPr="004750AB">
        <w:rPr>
          <w:sz w:val="24"/>
        </w:rPr>
        <w:t xml:space="preserve">też korzyści – dzięki zjawisku </w:t>
      </w:r>
      <w:proofErr w:type="spellStart"/>
      <w:r w:rsidRPr="004750AB">
        <w:rPr>
          <w:sz w:val="24"/>
        </w:rPr>
        <w:t>hormezy</w:t>
      </w:r>
      <w:proofErr w:type="spellEnd"/>
      <w:r w:rsidRPr="004750AB">
        <w:rPr>
          <w:sz w:val="24"/>
        </w:rPr>
        <w:t xml:space="preserve"> radiacyjnej</w:t>
      </w:r>
      <w:r>
        <w:rPr>
          <w:sz w:val="24"/>
        </w:rPr>
        <w:t xml:space="preserve"> </w:t>
      </w:r>
      <w:r w:rsidRPr="004750AB">
        <w:rPr>
          <w:sz w:val="24"/>
        </w:rPr>
        <w:t>(zmniejszeniu prawdopodobieństwa zachorowania na nowotwory złośliwe i inne choroby o podłożu genetycznym)</w:t>
      </w:r>
      <w:r>
        <w:rPr>
          <w:sz w:val="24"/>
        </w:rPr>
        <w:t>.</w:t>
      </w:r>
    </w:p>
    <w:p w:rsidR="004750AB" w:rsidRPr="004750AB" w:rsidRDefault="004750AB" w:rsidP="004750AB">
      <w:pPr>
        <w:pStyle w:val="Nagwek2"/>
        <w:spacing w:line="360" w:lineRule="auto"/>
        <w:rPr>
          <w:color w:val="0070C0"/>
        </w:rPr>
      </w:pPr>
      <w:r w:rsidRPr="004750AB">
        <w:rPr>
          <w:color w:val="0070C0"/>
        </w:rPr>
        <w:t>Promieniotwórczość sztuczna</w:t>
      </w:r>
    </w:p>
    <w:p w:rsidR="004750AB" w:rsidRPr="004750AB" w:rsidRDefault="004750AB" w:rsidP="004750AB">
      <w:pPr>
        <w:spacing w:line="360" w:lineRule="auto"/>
        <w:jc w:val="both"/>
        <w:rPr>
          <w:sz w:val="24"/>
        </w:rPr>
      </w:pPr>
      <w:r w:rsidRPr="004750AB">
        <w:rPr>
          <w:sz w:val="24"/>
        </w:rPr>
        <w:t>Wysyłanie promieniowań alfa a, beta β, gamma γ przez izotopy, które zostały otrzymane na drodze sztucznej.</w:t>
      </w:r>
      <w:r>
        <w:rPr>
          <w:sz w:val="24"/>
        </w:rPr>
        <w:t xml:space="preserve"> </w:t>
      </w:r>
      <w:r w:rsidRPr="004750AB">
        <w:rPr>
          <w:sz w:val="24"/>
        </w:rPr>
        <w:t>Podstawowe sztuczne źródł</w:t>
      </w:r>
      <w:r>
        <w:rPr>
          <w:sz w:val="24"/>
        </w:rPr>
        <w:t>a promieniowania sztucznego to:</w:t>
      </w:r>
    </w:p>
    <w:p w:rsidR="004750AB" w:rsidRPr="004750AB" w:rsidRDefault="004750AB" w:rsidP="004750AB">
      <w:pPr>
        <w:pStyle w:val="Akapitzlist"/>
        <w:numPr>
          <w:ilvl w:val="0"/>
          <w:numId w:val="3"/>
        </w:numPr>
        <w:spacing w:line="276" w:lineRule="auto"/>
        <w:rPr>
          <w:sz w:val="24"/>
        </w:rPr>
      </w:pPr>
      <w:r w:rsidRPr="004750AB">
        <w:rPr>
          <w:sz w:val="24"/>
        </w:rPr>
        <w:t>elektroenergetyczne linie n</w:t>
      </w:r>
      <w:r w:rsidRPr="004750AB">
        <w:rPr>
          <w:sz w:val="24"/>
        </w:rPr>
        <w:t>apowietrzne wysokiego napięcia,</w:t>
      </w:r>
    </w:p>
    <w:p w:rsidR="004750AB" w:rsidRPr="004750AB" w:rsidRDefault="004750AB" w:rsidP="004750AB">
      <w:pPr>
        <w:pStyle w:val="Akapitzlist"/>
        <w:numPr>
          <w:ilvl w:val="0"/>
          <w:numId w:val="3"/>
        </w:numPr>
        <w:spacing w:line="276" w:lineRule="auto"/>
        <w:rPr>
          <w:sz w:val="24"/>
        </w:rPr>
      </w:pPr>
      <w:r w:rsidRPr="004750AB">
        <w:rPr>
          <w:sz w:val="24"/>
        </w:rPr>
        <w:t>stacje radiowe i telewizyjne,</w:t>
      </w:r>
    </w:p>
    <w:p w:rsidR="004750AB" w:rsidRPr="004750AB" w:rsidRDefault="004750AB" w:rsidP="004750AB">
      <w:pPr>
        <w:pStyle w:val="Akapitzlist"/>
        <w:numPr>
          <w:ilvl w:val="0"/>
          <w:numId w:val="3"/>
        </w:numPr>
        <w:spacing w:line="276" w:lineRule="auto"/>
        <w:rPr>
          <w:sz w:val="24"/>
        </w:rPr>
      </w:pPr>
      <w:r w:rsidRPr="004750AB">
        <w:rPr>
          <w:sz w:val="24"/>
        </w:rPr>
        <w:t>łączność radiowa</w:t>
      </w:r>
      <w:r w:rsidRPr="004750AB">
        <w:rPr>
          <w:sz w:val="24"/>
        </w:rPr>
        <w:t>,</w:t>
      </w:r>
    </w:p>
    <w:p w:rsidR="004750AB" w:rsidRPr="004750AB" w:rsidRDefault="004750AB" w:rsidP="004750AB">
      <w:pPr>
        <w:pStyle w:val="Akapitzlist"/>
        <w:numPr>
          <w:ilvl w:val="0"/>
          <w:numId w:val="3"/>
        </w:numPr>
        <w:spacing w:line="276" w:lineRule="auto"/>
        <w:rPr>
          <w:sz w:val="24"/>
        </w:rPr>
      </w:pPr>
      <w:r w:rsidRPr="004750AB">
        <w:rPr>
          <w:sz w:val="24"/>
        </w:rPr>
        <w:t>stacje rad</w:t>
      </w:r>
      <w:r w:rsidRPr="004750AB">
        <w:rPr>
          <w:sz w:val="24"/>
        </w:rPr>
        <w:t>iolokacyjne i radionawigacyjne,</w:t>
      </w:r>
    </w:p>
    <w:p w:rsidR="004750AB" w:rsidRDefault="004750AB" w:rsidP="004750AB">
      <w:pPr>
        <w:pStyle w:val="Akapitzlist"/>
        <w:numPr>
          <w:ilvl w:val="0"/>
          <w:numId w:val="3"/>
        </w:numPr>
        <w:spacing w:line="276" w:lineRule="auto"/>
        <w:rPr>
          <w:sz w:val="24"/>
        </w:rPr>
      </w:pPr>
      <w:r w:rsidRPr="004750AB">
        <w:rPr>
          <w:sz w:val="24"/>
        </w:rPr>
        <w:t>stacje transformatorowe,</w:t>
      </w:r>
    </w:p>
    <w:p w:rsidR="004750AB" w:rsidRPr="004750AB" w:rsidRDefault="004750AB" w:rsidP="004750AB">
      <w:pPr>
        <w:pStyle w:val="Akapitzlist"/>
        <w:numPr>
          <w:ilvl w:val="0"/>
          <w:numId w:val="3"/>
        </w:numPr>
        <w:spacing w:line="276" w:lineRule="auto"/>
        <w:rPr>
          <w:sz w:val="24"/>
        </w:rPr>
      </w:pPr>
      <w:r w:rsidRPr="004750AB">
        <w:rPr>
          <w:sz w:val="24"/>
        </w:rPr>
        <w:t>sprzęt gospodarstwa domowego i powszechnego użytku oraz instalacje elektryczne</w:t>
      </w:r>
    </w:p>
    <w:p w:rsidR="004750AB" w:rsidRDefault="004750AB" w:rsidP="004750AB">
      <w:pPr>
        <w:pStyle w:val="Nagwek1"/>
        <w:spacing w:line="360" w:lineRule="auto"/>
        <w:rPr>
          <w:color w:val="002060"/>
        </w:rPr>
      </w:pPr>
      <w:r w:rsidRPr="004750AB">
        <w:rPr>
          <w:color w:val="002060"/>
        </w:rPr>
        <w:lastRenderedPageBreak/>
        <w:t>Zastosowanie</w:t>
      </w:r>
    </w:p>
    <w:p w:rsidR="004750AB" w:rsidRDefault="004750AB" w:rsidP="004750AB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4750AB">
        <w:rPr>
          <w:b/>
          <w:sz w:val="24"/>
        </w:rPr>
        <w:t>Aparatura rentgenowska</w:t>
      </w:r>
      <w:r w:rsidRPr="004750AB">
        <w:rPr>
          <w:sz w:val="24"/>
        </w:rPr>
        <w:t xml:space="preserve"> – zasada jej działania polega na tym, że wiązka promieni </w:t>
      </w:r>
      <w:r w:rsidR="003E1E95">
        <w:rPr>
          <w:sz w:val="24"/>
        </w:rPr>
        <w:br/>
      </w:r>
      <w:r w:rsidRPr="004750AB">
        <w:rPr>
          <w:sz w:val="24"/>
        </w:rPr>
        <w:t xml:space="preserve">X przenikając przez badany narząd ulega osłabieniu, ponieważ część promieni zostaje pochłonięta przez tkankę. Narządy zbudowane z tkanek o różnej gęstości, w różnym stopniu pochłaniają wiązkę promieniowania. Niejednorodnie osłabiona wiązka promieni X trafia na kliszę fotograficzną i powoduje jej zaciemnienie proporcjonalnie do stopnia osłabienia. </w:t>
      </w:r>
      <w:r w:rsidR="003E1E95">
        <w:rPr>
          <w:sz w:val="24"/>
        </w:rPr>
        <w:br/>
      </w:r>
      <w:r w:rsidRPr="004750AB">
        <w:rPr>
          <w:sz w:val="24"/>
        </w:rPr>
        <w:t>W ten sposób uzyskujemy obraz badanego narządu.</w:t>
      </w:r>
    </w:p>
    <w:p w:rsidR="004750AB" w:rsidRDefault="004750AB" w:rsidP="004750AB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4750AB">
        <w:rPr>
          <w:b/>
          <w:sz w:val="24"/>
        </w:rPr>
        <w:t>Napromieniowanie żywności</w:t>
      </w:r>
      <w:r w:rsidRPr="004750AB">
        <w:rPr>
          <w:sz w:val="24"/>
        </w:rPr>
        <w:t xml:space="preserve">. Stosuje się ją by móc dłużej przechowywać żywność. </w:t>
      </w:r>
      <w:r w:rsidR="003E1E95">
        <w:rPr>
          <w:sz w:val="24"/>
        </w:rPr>
        <w:br/>
      </w:r>
      <w:r w:rsidRPr="004750AB">
        <w:rPr>
          <w:sz w:val="24"/>
        </w:rPr>
        <w:t xml:space="preserve">Na podstawie badań okazało się, że żywność utrwalana radiacyjnie nie jest toksyczna ani też radioaktywna, jednak podobnie jak i inne procesy utrwalające radiacja powoduje pewne zmiany chemiczne w żywności. Ich rodzaj i zasięg zależą od chemicznego składu produktu, dawki promieniowania, temperatury oraz dostępu światła i tlenu podczas napromieniania. Pod wpływem promieniowania jonizującego tworzą się między innymi wolne rodniki </w:t>
      </w:r>
      <w:r w:rsidR="003E1E95">
        <w:rPr>
          <w:sz w:val="24"/>
        </w:rPr>
        <w:br/>
      </w:r>
      <w:r w:rsidRPr="004750AB">
        <w:rPr>
          <w:sz w:val="24"/>
        </w:rPr>
        <w:t xml:space="preserve">i zmniejsza się </w:t>
      </w:r>
      <w:r>
        <w:rPr>
          <w:sz w:val="24"/>
        </w:rPr>
        <w:t>zawartość witamin.</w:t>
      </w:r>
    </w:p>
    <w:p w:rsidR="004750AB" w:rsidRDefault="004750AB" w:rsidP="004750AB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4750AB">
        <w:rPr>
          <w:b/>
          <w:sz w:val="24"/>
        </w:rPr>
        <w:t>Elektrownie jądrowe</w:t>
      </w:r>
      <w:r>
        <w:rPr>
          <w:sz w:val="24"/>
        </w:rPr>
        <w:t xml:space="preserve"> uzyskują </w:t>
      </w:r>
      <w:r w:rsidRPr="004750AB">
        <w:rPr>
          <w:sz w:val="24"/>
        </w:rPr>
        <w:t xml:space="preserve">ogromne ilości energii w wyniku reakcji jądrowych rozpadu takich pierwiastków, jak uran i </w:t>
      </w:r>
      <w:r w:rsidRPr="004750AB">
        <w:rPr>
          <w:sz w:val="24"/>
          <w:vertAlign w:val="superscript"/>
        </w:rPr>
        <w:t>239</w:t>
      </w:r>
      <w:r w:rsidRPr="004750AB">
        <w:rPr>
          <w:sz w:val="24"/>
        </w:rPr>
        <w:t>Pu. Energia jądrowa zastosowała również zastosowanie jako napęd wielu pojazdów, np. w transporcie wodnym.</w:t>
      </w:r>
    </w:p>
    <w:p w:rsidR="004750AB" w:rsidRPr="004750AB" w:rsidRDefault="004750AB" w:rsidP="004750AB">
      <w:pPr>
        <w:pStyle w:val="Akapitzlist"/>
        <w:numPr>
          <w:ilvl w:val="0"/>
          <w:numId w:val="4"/>
        </w:numPr>
        <w:spacing w:line="360" w:lineRule="auto"/>
        <w:jc w:val="both"/>
        <w:rPr>
          <w:sz w:val="24"/>
        </w:rPr>
      </w:pPr>
      <w:r w:rsidRPr="004750AB">
        <w:rPr>
          <w:b/>
          <w:sz w:val="24"/>
        </w:rPr>
        <w:t>Zegar archeologiczny</w:t>
      </w:r>
      <w:r>
        <w:rPr>
          <w:sz w:val="24"/>
        </w:rPr>
        <w:t xml:space="preserve"> – i</w:t>
      </w:r>
      <w:r w:rsidRPr="004750AB">
        <w:rPr>
          <w:sz w:val="24"/>
        </w:rPr>
        <w:t xml:space="preserve">zotop węgla </w:t>
      </w:r>
      <w:r w:rsidRPr="004750AB">
        <w:rPr>
          <w:sz w:val="24"/>
          <w:vertAlign w:val="superscript"/>
        </w:rPr>
        <w:t>14</w:t>
      </w:r>
      <w:r w:rsidRPr="004750AB">
        <w:rPr>
          <w:sz w:val="24"/>
        </w:rPr>
        <w:t>C</w:t>
      </w:r>
      <w:r>
        <w:rPr>
          <w:sz w:val="24"/>
        </w:rPr>
        <w:t xml:space="preserve"> </w:t>
      </w:r>
      <w:r w:rsidRPr="004750AB">
        <w:rPr>
          <w:sz w:val="24"/>
        </w:rPr>
        <w:t xml:space="preserve">ten występuje w określonym stężeniu </w:t>
      </w:r>
      <w:r>
        <w:rPr>
          <w:sz w:val="24"/>
        </w:rPr>
        <w:br/>
      </w:r>
      <w:r w:rsidRPr="004750AB">
        <w:rPr>
          <w:sz w:val="24"/>
        </w:rPr>
        <w:t>w przyrodzie, jest asymilowany przez rośliny wraz z węglem napromieniowanym w postaci, CO</w:t>
      </w:r>
      <w:r w:rsidRPr="004750AB">
        <w:rPr>
          <w:sz w:val="24"/>
          <w:vertAlign w:val="subscript"/>
        </w:rPr>
        <w:t>2</w:t>
      </w:r>
      <w:r w:rsidRPr="004750AB">
        <w:rPr>
          <w:sz w:val="24"/>
        </w:rPr>
        <w:t xml:space="preserve">. Wchodzi on także w skład organizmów zwierzęcych i ludzkich, w wyniku spożywania produktów pochodzenia roślinnego. Na podstawie znajomości pierwotnego stężenia tego izotopu (węgiel </w:t>
      </w:r>
      <w:r w:rsidRPr="004750AB">
        <w:rPr>
          <w:sz w:val="24"/>
          <w:vertAlign w:val="superscript"/>
        </w:rPr>
        <w:t>14</w:t>
      </w:r>
      <w:r w:rsidRPr="004750AB">
        <w:rPr>
          <w:sz w:val="24"/>
        </w:rPr>
        <w:t xml:space="preserve">C) oraz okresu połowiczego rozpadu, określa się wiek wykopalisk, </w:t>
      </w:r>
      <w:r w:rsidR="003E1E95">
        <w:rPr>
          <w:sz w:val="24"/>
        </w:rPr>
        <w:br/>
      </w:r>
      <w:r w:rsidRPr="004750AB">
        <w:rPr>
          <w:sz w:val="24"/>
        </w:rPr>
        <w:t>w których znajdują się szczątki zawierające związki węgla.</w:t>
      </w:r>
    </w:p>
    <w:sectPr w:rsidR="004750AB" w:rsidRPr="004750AB" w:rsidSect="004750AB">
      <w:pgSz w:w="11906" w:h="16838"/>
      <w:pgMar w:top="851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00C2E"/>
    <w:multiLevelType w:val="hybridMultilevel"/>
    <w:tmpl w:val="F56829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54395"/>
    <w:multiLevelType w:val="hybridMultilevel"/>
    <w:tmpl w:val="B596E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63D6F"/>
    <w:multiLevelType w:val="hybridMultilevel"/>
    <w:tmpl w:val="10D8A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EB7530"/>
    <w:multiLevelType w:val="hybridMultilevel"/>
    <w:tmpl w:val="2610A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315"/>
    <w:rsid w:val="003E1E95"/>
    <w:rsid w:val="004750AB"/>
    <w:rsid w:val="005A2B37"/>
    <w:rsid w:val="00636315"/>
    <w:rsid w:val="00BE0655"/>
    <w:rsid w:val="00D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E4AD7-86C9-44E6-9983-491AE19E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06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E06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5A5A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50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0655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BE065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E065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E0655"/>
    <w:rPr>
      <w:rFonts w:asciiTheme="majorHAnsi" w:eastAsiaTheme="majorEastAsia" w:hAnsiTheme="majorHAnsi" w:cstheme="majorBidi"/>
      <w:color w:val="A5A5A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750AB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2</cp:revision>
  <dcterms:created xsi:type="dcterms:W3CDTF">2013-04-09T19:52:00Z</dcterms:created>
  <dcterms:modified xsi:type="dcterms:W3CDTF">2013-04-09T20:38:00Z</dcterms:modified>
</cp:coreProperties>
</file>