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BD" w:rsidRDefault="00E01EAF">
      <w:pPr>
        <w:pStyle w:val="Standard"/>
        <w:rPr>
          <w:color w:val="000000"/>
        </w:rPr>
      </w:pPr>
      <w:bookmarkStart w:id="0" w:name="_GoBack"/>
      <w:r>
        <w:rPr>
          <w:color w:val="000000"/>
        </w:rPr>
        <w:t>http://fisgroup.ru/ru/products/crm/</w:t>
      </w:r>
    </w:p>
    <w:bookmarkEnd w:id="0"/>
    <w:p w:rsidR="00784EBD" w:rsidRDefault="00784EBD">
      <w:pPr>
        <w:pStyle w:val="Standard"/>
        <w:rPr>
          <w:color w:val="000000"/>
        </w:rPr>
      </w:pPr>
    </w:p>
    <w:p w:rsidR="00784EBD" w:rsidRDefault="00E01EAF">
      <w:pPr>
        <w:pStyle w:val="Textbody"/>
        <w:rPr>
          <w:color w:val="000000"/>
        </w:rPr>
      </w:pPr>
      <w:proofErr w:type="gramStart"/>
      <w:r>
        <w:rPr>
          <w:color w:val="000000"/>
          <w:shd w:val="clear" w:color="auto" w:fill="FFFF00"/>
        </w:rPr>
        <w:t>Банковский</w:t>
      </w:r>
      <w:proofErr w:type="gramEnd"/>
      <w:r>
        <w:rPr>
          <w:color w:val="000000"/>
          <w:shd w:val="clear" w:color="auto" w:fill="FFFF00"/>
        </w:rPr>
        <w:t xml:space="preserve"> CRM</w:t>
      </w:r>
      <w:r>
        <w:rPr>
          <w:color w:val="000000"/>
        </w:rPr>
        <w:t xml:space="preserve"> - это комплексное решение, предназначенное для эффективного управления взаимоотношениями с клиентами.</w:t>
      </w:r>
    </w:p>
    <w:p w:rsidR="00784EBD" w:rsidRDefault="00E01EAF">
      <w:pPr>
        <w:pStyle w:val="Textbody"/>
      </w:pPr>
      <w:r>
        <w:rPr>
          <w:color w:val="000000"/>
        </w:rPr>
        <w:br/>
      </w:r>
      <w:r>
        <w:rPr>
          <w:color w:val="000000"/>
        </w:rPr>
        <w:t xml:space="preserve">Это также ключевой практический инструмент для реализации </w:t>
      </w:r>
      <w:proofErr w:type="spellStart"/>
      <w:r>
        <w:rPr>
          <w:color w:val="000000"/>
        </w:rPr>
        <w:t>клиентоориентированного</w:t>
      </w:r>
      <w:proofErr w:type="spellEnd"/>
      <w:r>
        <w:rPr>
          <w:color w:val="000000"/>
        </w:rPr>
        <w:t xml:space="preserve"> подхода к продажам финансовых продуктов и услуг. Система ежедневно пом</w:t>
      </w:r>
      <w:r>
        <w:rPr>
          <w:color w:val="000000"/>
        </w:rPr>
        <w:t>огает решать текущие задачи операционным сотрудникам Банка с учетом стратегических перспектив развития.</w:t>
      </w:r>
    </w:p>
    <w:p w:rsidR="00784EBD" w:rsidRDefault="00E01EAF">
      <w:pPr>
        <w:pStyle w:val="Textbody"/>
      </w:pPr>
      <w:r>
        <w:rPr>
          <w:rStyle w:val="StrongEmphasis"/>
          <w:b w:val="0"/>
          <w:color w:val="000000"/>
        </w:rPr>
        <w:t xml:space="preserve">Благодаря </w:t>
      </w:r>
      <w:r>
        <w:rPr>
          <w:rStyle w:val="StrongEmphasis"/>
          <w:b w:val="0"/>
          <w:color w:val="000000"/>
          <w:shd w:val="clear" w:color="auto" w:fill="FFFF00"/>
        </w:rPr>
        <w:t>банковской автоматизации</w:t>
      </w:r>
      <w:r>
        <w:rPr>
          <w:rStyle w:val="StrongEmphasis"/>
          <w:b w:val="0"/>
          <w:color w:val="000000"/>
        </w:rPr>
        <w:t xml:space="preserve"> современная работа основных этапов </w:t>
      </w:r>
      <w:proofErr w:type="gramStart"/>
      <w:r>
        <w:rPr>
          <w:rStyle w:val="StrongEmphasis"/>
          <w:b w:val="0"/>
          <w:color w:val="000000"/>
          <w:shd w:val="clear" w:color="auto" w:fill="FFFF00"/>
        </w:rPr>
        <w:t>банковского</w:t>
      </w:r>
      <w:proofErr w:type="gramEnd"/>
      <w:r>
        <w:rPr>
          <w:rStyle w:val="StrongEmphasis"/>
          <w:b w:val="0"/>
          <w:color w:val="000000"/>
          <w:shd w:val="clear" w:color="auto" w:fill="FFFF00"/>
        </w:rPr>
        <w:t xml:space="preserve"> CRM</w:t>
      </w:r>
      <w:r>
        <w:rPr>
          <w:rStyle w:val="StrongEmphasis"/>
          <w:b w:val="0"/>
          <w:color w:val="000000"/>
        </w:rPr>
        <w:t>-процесса охватывает:</w:t>
      </w:r>
    </w:p>
    <w:p w:rsidR="00784EBD" w:rsidRDefault="00E01EAF">
      <w:pPr>
        <w:pStyle w:val="Textbody"/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сегментацию клиентской базы по неограниченном</w:t>
      </w:r>
      <w:r>
        <w:rPr>
          <w:color w:val="000000"/>
        </w:rPr>
        <w:t>у количеству параметров;</w:t>
      </w:r>
    </w:p>
    <w:p w:rsidR="00784EBD" w:rsidRDefault="00E01EAF">
      <w:pPr>
        <w:pStyle w:val="Textbody"/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ведение досье клиентов: контактные данные, информацию о текущих договорах, историю взаимодействия;</w:t>
      </w:r>
    </w:p>
    <w:p w:rsidR="00784EBD" w:rsidRDefault="00E01EAF">
      <w:pPr>
        <w:pStyle w:val="Textbody"/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 xml:space="preserve">настраиваемые стратегии продаж продуктов и услуг (в том числе </w:t>
      </w:r>
      <w:proofErr w:type="spellStart"/>
      <w:r>
        <w:rPr>
          <w:color w:val="000000"/>
        </w:rPr>
        <w:t>cross-sell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up-sell</w:t>
      </w:r>
      <w:proofErr w:type="spellEnd"/>
      <w:r>
        <w:rPr>
          <w:color w:val="000000"/>
        </w:rPr>
        <w:t>);</w:t>
      </w:r>
    </w:p>
    <w:p w:rsidR="00784EBD" w:rsidRDefault="00E01EAF">
      <w:pPr>
        <w:pStyle w:val="Textbody"/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управление маркетинговыми кампаниями;</w:t>
      </w:r>
    </w:p>
    <w:p w:rsidR="00784EBD" w:rsidRDefault="00E01EAF">
      <w:pPr>
        <w:pStyle w:val="Textbody"/>
        <w:numPr>
          <w:ilvl w:val="0"/>
          <w:numId w:val="1"/>
        </w:numPr>
        <w:rPr>
          <w:color w:val="000000"/>
        </w:rPr>
      </w:pPr>
      <w:proofErr w:type="spellStart"/>
      <w:r>
        <w:rPr>
          <w:color w:val="000000"/>
        </w:rPr>
        <w:t>проактивн</w:t>
      </w:r>
      <w:r>
        <w:rPr>
          <w:color w:val="000000"/>
        </w:rPr>
        <w:t>ую</w:t>
      </w:r>
      <w:proofErr w:type="spellEnd"/>
      <w:r>
        <w:rPr>
          <w:color w:val="000000"/>
        </w:rPr>
        <w:t xml:space="preserve"> коммуникацию с клиентом по всем доступным каналам.</w:t>
      </w:r>
    </w:p>
    <w:p w:rsidR="00784EBD" w:rsidRDefault="00E01EAF">
      <w:pPr>
        <w:pStyle w:val="Textbody"/>
      </w:pPr>
      <w:r>
        <w:rPr>
          <w:rStyle w:val="StrongEmphasis"/>
          <w:b w:val="0"/>
          <w:color w:val="000000"/>
        </w:rPr>
        <w:t xml:space="preserve">Также </w:t>
      </w:r>
      <w:proofErr w:type="gramStart"/>
      <w:r>
        <w:rPr>
          <w:rStyle w:val="StrongEmphasis"/>
          <w:b w:val="0"/>
          <w:color w:val="000000"/>
          <w:shd w:val="clear" w:color="auto" w:fill="FFFF00"/>
        </w:rPr>
        <w:t>банковское</w:t>
      </w:r>
      <w:proofErr w:type="gramEnd"/>
      <w:r>
        <w:rPr>
          <w:rStyle w:val="StrongEmphasis"/>
          <w:b w:val="0"/>
          <w:color w:val="000000"/>
          <w:shd w:val="clear" w:color="auto" w:fill="FFFF00"/>
        </w:rPr>
        <w:t xml:space="preserve"> </w:t>
      </w:r>
      <w:r>
        <w:rPr>
          <w:rStyle w:val="StrongEmphasis"/>
          <w:b w:val="0"/>
          <w:color w:val="000000"/>
          <w:shd w:val="clear" w:color="auto" w:fill="FFFF00"/>
          <w:lang w:val="en-US"/>
        </w:rPr>
        <w:t>it</w:t>
      </w:r>
      <w:r>
        <w:rPr>
          <w:rStyle w:val="StrongEmphasis"/>
          <w:b w:val="0"/>
          <w:color w:val="000000"/>
        </w:rPr>
        <w:t xml:space="preserve"> обладает рядом отличительных свойств:</w:t>
      </w:r>
    </w:p>
    <w:p w:rsidR="00784EBD" w:rsidRDefault="00E01EAF">
      <w:pPr>
        <w:pStyle w:val="Textbody"/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специализирован</w:t>
      </w:r>
      <w:r>
        <w:rPr>
          <w:color w:val="000000"/>
        </w:rPr>
        <w:t>о</w:t>
      </w:r>
      <w:r>
        <w:rPr>
          <w:color w:val="000000"/>
        </w:rPr>
        <w:t xml:space="preserve"> для банковской отрасли;</w:t>
      </w:r>
    </w:p>
    <w:p w:rsidR="00784EBD" w:rsidRDefault="00E01EAF">
      <w:pPr>
        <w:pStyle w:val="Textbody"/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имеет встроенную систему моделирования бизнес-процессов стандарта BPMN 2.0;</w:t>
      </w:r>
    </w:p>
    <w:p w:rsidR="00784EBD" w:rsidRDefault="00E01EAF">
      <w:pPr>
        <w:pStyle w:val="Textbody"/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 xml:space="preserve">предполагает </w:t>
      </w:r>
      <w:proofErr w:type="spellStart"/>
      <w:r>
        <w:rPr>
          <w:color w:val="000000"/>
        </w:rPr>
        <w:t>call</w:t>
      </w:r>
      <w:proofErr w:type="spellEnd"/>
      <w:r>
        <w:rPr>
          <w:color w:val="000000"/>
        </w:rPr>
        <w:t xml:space="preserve">-центр </w:t>
      </w:r>
      <w:proofErr w:type="spellStart"/>
      <w:r>
        <w:rPr>
          <w:color w:val="000000"/>
        </w:rPr>
        <w:t>Asterisk</w:t>
      </w:r>
      <w:proofErr w:type="spellEnd"/>
      <w:r>
        <w:rPr>
          <w:color w:val="000000"/>
        </w:rPr>
        <w:t xml:space="preserve"> «в коробке», интеграция с SMS-центрами;</w:t>
      </w:r>
    </w:p>
    <w:p w:rsidR="00784EBD" w:rsidRDefault="00E01EAF">
      <w:pPr>
        <w:pStyle w:val="Textbody"/>
        <w:numPr>
          <w:ilvl w:val="0"/>
          <w:numId w:val="2"/>
        </w:numPr>
        <w:spacing w:after="0"/>
      </w:pPr>
      <w:r>
        <w:rPr>
          <w:color w:val="000000"/>
        </w:rPr>
        <w:t xml:space="preserve">выделенный модуль для управления маркетингом </w:t>
      </w:r>
      <w:r>
        <w:rPr>
          <w:rStyle w:val="StrongEmphasis"/>
          <w:b w:val="0"/>
          <w:color w:val="000000"/>
        </w:rPr>
        <w:t xml:space="preserve">FIS </w:t>
      </w:r>
      <w:proofErr w:type="spellStart"/>
      <w:r>
        <w:rPr>
          <w:rStyle w:val="StrongEmphasis"/>
          <w:b w:val="0"/>
          <w:color w:val="000000"/>
        </w:rPr>
        <w:t>Campaign</w:t>
      </w:r>
      <w:proofErr w:type="spellEnd"/>
      <w:r>
        <w:rPr>
          <w:rStyle w:val="StrongEmphasis"/>
          <w:b w:val="0"/>
          <w:color w:val="000000"/>
        </w:rPr>
        <w:t xml:space="preserve"> </w:t>
      </w:r>
      <w:proofErr w:type="spellStart"/>
      <w:r>
        <w:rPr>
          <w:rStyle w:val="StrongEmphasis"/>
          <w:b w:val="0"/>
          <w:color w:val="000000"/>
        </w:rPr>
        <w:t>Manager</w:t>
      </w:r>
      <w:proofErr w:type="spellEnd"/>
      <w:r>
        <w:rPr>
          <w:color w:val="000000"/>
        </w:rPr>
        <w:t>;</w:t>
      </w:r>
    </w:p>
    <w:p w:rsidR="00784EBD" w:rsidRDefault="00E01EAF">
      <w:pPr>
        <w:pStyle w:val="Textbody"/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полностью русифицированный, интуитивно понятный интерфейс;</w:t>
      </w:r>
    </w:p>
    <w:p w:rsidR="00784EBD" w:rsidRDefault="00E01EAF">
      <w:pPr>
        <w:pStyle w:val="Textbody"/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квалифицированная и быстрая техническая поддержка не только на этапе внедрения, н</w:t>
      </w:r>
      <w:r>
        <w:rPr>
          <w:color w:val="000000"/>
        </w:rPr>
        <w:t>о и на этапе эксплуатации;</w:t>
      </w:r>
    </w:p>
    <w:p w:rsidR="00784EBD" w:rsidRDefault="00E01EAF">
      <w:pPr>
        <w:pStyle w:val="Textbody"/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 xml:space="preserve">настройка всех бизнес-процессов </w:t>
      </w:r>
      <w:r>
        <w:rPr>
          <w:color w:val="000000"/>
          <w:shd w:val="clear" w:color="auto" w:fill="FFFF00"/>
        </w:rPr>
        <w:t>банковской автоматизации</w:t>
      </w:r>
      <w:r>
        <w:rPr>
          <w:color w:val="000000"/>
        </w:rPr>
        <w:t xml:space="preserve"> осуществляется без привлечения программистов;</w:t>
      </w:r>
    </w:p>
    <w:p w:rsidR="00784EBD" w:rsidRDefault="00E01EAF">
      <w:pPr>
        <w:pStyle w:val="Textbody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высокий уровень возможностей интеграции с остальными системами Банка.</w:t>
      </w:r>
    </w:p>
    <w:p w:rsidR="00784EBD" w:rsidRDefault="00E01EAF">
      <w:pPr>
        <w:pStyle w:val="Textbody"/>
        <w:rPr>
          <w:color w:val="000000"/>
        </w:rPr>
      </w:pPr>
      <w:r>
        <w:rPr>
          <w:color w:val="000000"/>
        </w:rPr>
        <w:t> </w:t>
      </w:r>
    </w:p>
    <w:p w:rsidR="00784EBD" w:rsidRDefault="00784EBD">
      <w:pPr>
        <w:pStyle w:val="Standard"/>
      </w:pPr>
    </w:p>
    <w:sectPr w:rsidR="00784EB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01EAF">
      <w:r>
        <w:separator/>
      </w:r>
    </w:p>
  </w:endnote>
  <w:endnote w:type="continuationSeparator" w:id="0">
    <w:p w:rsidR="00000000" w:rsidRDefault="00E0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01EAF">
      <w:r>
        <w:rPr>
          <w:color w:val="000000"/>
        </w:rPr>
        <w:separator/>
      </w:r>
    </w:p>
  </w:footnote>
  <w:footnote w:type="continuationSeparator" w:id="0">
    <w:p w:rsidR="00000000" w:rsidRDefault="00E01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4553E"/>
    <w:multiLevelType w:val="multilevel"/>
    <w:tmpl w:val="FAD0A05A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>
    <w:nsid w:val="36FF0528"/>
    <w:multiLevelType w:val="multilevel"/>
    <w:tmpl w:val="0DC6E934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84EBD"/>
    <w:rsid w:val="00172576"/>
    <w:rsid w:val="00784EBD"/>
    <w:rsid w:val="00E0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2013-07-03T15:33:00Z</dcterms:created>
  <dcterms:modified xsi:type="dcterms:W3CDTF">2013-07-03T10:21:00Z</dcterms:modified>
</cp:coreProperties>
</file>