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5D" w:rsidRPr="00DB5C14" w:rsidRDefault="00214A5D" w:rsidP="00214A5D">
      <w:pPr>
        <w:spacing w:after="0"/>
        <w:rPr>
          <w:rFonts w:asciiTheme="majorHAnsi" w:hAnsiTheme="majorHAnsi"/>
          <w:b/>
          <w:sz w:val="20"/>
          <w:szCs w:val="20"/>
        </w:rPr>
      </w:pPr>
      <w:r w:rsidRPr="00DB5C14">
        <w:rPr>
          <w:rFonts w:asciiTheme="majorHAnsi" w:hAnsiTheme="majorHAnsi"/>
          <w:b/>
          <w:sz w:val="20"/>
          <w:szCs w:val="20"/>
        </w:rPr>
        <w:t>Ley Sáenz Peña y el comienzo de un nuevo sistema político</w:t>
      </w:r>
    </w:p>
    <w:p w:rsidR="00214A5D" w:rsidRPr="00DB5C14" w:rsidRDefault="00214A5D" w:rsidP="00214A5D">
      <w:pPr>
        <w:spacing w:after="0"/>
        <w:rPr>
          <w:rFonts w:asciiTheme="majorHAnsi" w:hAnsiTheme="majorHAnsi"/>
          <w:sz w:val="20"/>
          <w:szCs w:val="20"/>
        </w:rPr>
      </w:pPr>
      <w:r w:rsidRPr="00DB5C14">
        <w:rPr>
          <w:rFonts w:asciiTheme="majorHAnsi" w:hAnsiTheme="majorHAnsi"/>
          <w:sz w:val="20"/>
          <w:szCs w:val="20"/>
        </w:rPr>
        <w:t>En el siglo XX, la larga tradición de manejar las elecciones de modo fraudulento llegó a su fin.</w:t>
      </w:r>
    </w:p>
    <w:p w:rsidR="00214A5D" w:rsidRPr="00DB5C14" w:rsidRDefault="00214A5D" w:rsidP="00214A5D">
      <w:pPr>
        <w:spacing w:after="0"/>
        <w:rPr>
          <w:rFonts w:asciiTheme="majorHAnsi" w:hAnsiTheme="majorHAnsi"/>
          <w:sz w:val="20"/>
          <w:szCs w:val="20"/>
        </w:rPr>
      </w:pPr>
      <w:r w:rsidRPr="00DB5C14">
        <w:rPr>
          <w:rFonts w:asciiTheme="majorHAnsi" w:hAnsiTheme="majorHAnsi"/>
          <w:sz w:val="20"/>
          <w:szCs w:val="20"/>
        </w:rPr>
        <w:t>Durante aquellos años, la penosa situación económica y la falta de libertades políticas desencadenaron protestas dirigidas al PAN. El gobierno interpretó que si realizaba modificaciones en el proceso electoral, aplacaría el descontento de los partidos políticos opositores. Por eso, en 1912, el presidente Sáenz Peña decidió sancionar la ley general de elecciones (Ley Sáenz Peña), que establecía el sufragio secreto, universal y obligatorio para los hombres argentinos mayores de 18 años. Así, a partir de la ley, el sufragio iba a dar cuenta de la participación política de los ciudadanos.</w:t>
      </w:r>
    </w:p>
    <w:p w:rsidR="00214A5D" w:rsidRPr="00DB5C14" w:rsidRDefault="00214A5D" w:rsidP="00214A5D">
      <w:pPr>
        <w:spacing w:after="0"/>
        <w:rPr>
          <w:rFonts w:asciiTheme="majorHAnsi" w:hAnsiTheme="majorHAnsi"/>
          <w:sz w:val="20"/>
          <w:szCs w:val="20"/>
        </w:rPr>
      </w:pPr>
      <w:r w:rsidRPr="00DB5C14">
        <w:rPr>
          <w:rFonts w:asciiTheme="majorHAnsi" w:hAnsiTheme="majorHAnsi"/>
          <w:sz w:val="20"/>
          <w:szCs w:val="20"/>
        </w:rPr>
        <w:t xml:space="preserve">Las mujeres se encontraban exentas de la posibilidad de votar, al igual que los inmigrantes no nacionalizados. </w:t>
      </w:r>
    </w:p>
    <w:p w:rsidR="00214A5D" w:rsidRPr="00DB5C14" w:rsidRDefault="00214A5D" w:rsidP="00214A5D">
      <w:pPr>
        <w:spacing w:after="0"/>
        <w:rPr>
          <w:rFonts w:asciiTheme="majorHAnsi" w:hAnsiTheme="majorHAnsi"/>
          <w:sz w:val="20"/>
          <w:szCs w:val="20"/>
        </w:rPr>
      </w:pPr>
    </w:p>
    <w:p w:rsidR="00214A5D" w:rsidRPr="00DB5C14" w:rsidRDefault="00CD6610" w:rsidP="00214A5D">
      <w:pPr>
        <w:spacing w:after="0"/>
        <w:rPr>
          <w:rFonts w:asciiTheme="majorHAnsi" w:hAnsiTheme="majorHAnsi"/>
          <w:b/>
          <w:sz w:val="20"/>
          <w:szCs w:val="20"/>
        </w:rPr>
      </w:pPr>
      <w:r w:rsidRPr="00DB5C14">
        <w:rPr>
          <w:rFonts w:asciiTheme="majorHAnsi" w:hAnsiTheme="majorHAnsi"/>
          <w:b/>
          <w:sz w:val="20"/>
          <w:szCs w:val="20"/>
        </w:rPr>
        <w:t>Yrigoyen llega a la presidencia</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Debido a dicha ley, Hipólito Yrigoyen se consagró  como el primer presidente electo de manera democrática.</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Uno de los puntos centrales del gobierno radical fue una “reparación del sistema”, que incluía una renovación de las instituciones en un marco constitucional, pero esta medida no era tan fácil de seguir, teniendo en cuenta las condiciones en las que llegaba al poder. Para contrarrestar esto, el gobierno aplicó medidas tendientes a fortalecer su poder.</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Por un lado, recurrió al “patronazgo”, que aumentaba el número de empleados públicos.</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Por otro lado, apeló la intervención federal, que le permitía hacerse cargo de los gobiernos provinciales para hacer más transparentes las elecciones senatoriales en las provincias.</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Por otra parte, Yrigoyen aprovechó el crecimiento económico del período anterior y propuso una mejor distribución de los enormes beneficios generados por la economía agroexportadora.</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Inició la reforma universitaria de 1918. En lo que respecta a la burocracia, creo puestos para trabajar, lo que era visto como una forma de ascenso social. Finalmente se relacionó con los sindicatos y se basó en el acercamiento y en la satisfacción de los reclamos sindicales.</w:t>
      </w:r>
    </w:p>
    <w:p w:rsidR="00CD6610" w:rsidRPr="00DB5C14" w:rsidRDefault="00CD6610" w:rsidP="00214A5D">
      <w:pPr>
        <w:spacing w:after="0"/>
        <w:rPr>
          <w:rFonts w:asciiTheme="majorHAnsi" w:hAnsiTheme="majorHAnsi"/>
          <w:sz w:val="20"/>
          <w:szCs w:val="20"/>
        </w:rPr>
      </w:pPr>
    </w:p>
    <w:p w:rsidR="00CD6610" w:rsidRPr="00DB5C14" w:rsidRDefault="00CD6610" w:rsidP="00214A5D">
      <w:pPr>
        <w:spacing w:after="0"/>
        <w:rPr>
          <w:rFonts w:asciiTheme="majorHAnsi" w:hAnsiTheme="majorHAnsi"/>
          <w:b/>
          <w:sz w:val="20"/>
          <w:szCs w:val="20"/>
        </w:rPr>
      </w:pPr>
      <w:r w:rsidRPr="00DB5C14">
        <w:rPr>
          <w:rFonts w:asciiTheme="majorHAnsi" w:hAnsiTheme="majorHAnsi"/>
          <w:b/>
          <w:sz w:val="20"/>
          <w:szCs w:val="20"/>
        </w:rPr>
        <w:t>El movimiento obrero e Yrigoyen</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La 1° Guerra Mundial provocó una reducción del comercio internacional, las clases pobres resultaron afectadas y provocó un aumento de conflictividad social.</w:t>
      </w:r>
    </w:p>
    <w:p w:rsidR="00CD6610" w:rsidRPr="00DB5C14" w:rsidRDefault="00CD6610" w:rsidP="00214A5D">
      <w:pPr>
        <w:spacing w:after="0"/>
        <w:rPr>
          <w:rFonts w:asciiTheme="majorHAnsi" w:hAnsiTheme="majorHAnsi"/>
          <w:sz w:val="20"/>
          <w:szCs w:val="20"/>
        </w:rPr>
      </w:pPr>
      <w:r w:rsidRPr="00DB5C14">
        <w:rPr>
          <w:rFonts w:asciiTheme="majorHAnsi" w:hAnsiTheme="majorHAnsi"/>
          <w:sz w:val="20"/>
          <w:szCs w:val="20"/>
        </w:rPr>
        <w:t>Ante esto, la relación de Yrigoyen con el movimiento obrero oscilaba entre la negociación y la represión.  En este período, el movimiento obrero continuaba dividido.</w:t>
      </w:r>
    </w:p>
    <w:p w:rsidR="00995389" w:rsidRPr="00DB5C14" w:rsidRDefault="00CD6610" w:rsidP="00214A5D">
      <w:pPr>
        <w:spacing w:after="0"/>
        <w:rPr>
          <w:rFonts w:asciiTheme="majorHAnsi" w:hAnsiTheme="majorHAnsi"/>
          <w:sz w:val="20"/>
          <w:szCs w:val="20"/>
        </w:rPr>
      </w:pPr>
      <w:r w:rsidRPr="00DB5C14">
        <w:rPr>
          <w:rFonts w:asciiTheme="majorHAnsi" w:hAnsiTheme="majorHAnsi"/>
          <w:sz w:val="20"/>
          <w:szCs w:val="20"/>
        </w:rPr>
        <w:t>Los anarquistas proponían la construcción de una nueva sociedad sin jerarquías, sin patrones ni Estado. El método de lucha para acercarse a ese objetivo era la huelga general.</w:t>
      </w:r>
    </w:p>
    <w:p w:rsidR="00995389" w:rsidRPr="00DB5C14" w:rsidRDefault="00995389" w:rsidP="00214A5D">
      <w:pPr>
        <w:spacing w:after="0"/>
        <w:rPr>
          <w:rFonts w:asciiTheme="majorHAnsi" w:hAnsiTheme="majorHAnsi"/>
          <w:sz w:val="20"/>
          <w:szCs w:val="20"/>
        </w:rPr>
      </w:pPr>
      <w:r w:rsidRPr="00DB5C14">
        <w:rPr>
          <w:rFonts w:asciiTheme="majorHAnsi" w:hAnsiTheme="majorHAnsi"/>
          <w:sz w:val="20"/>
          <w:szCs w:val="20"/>
        </w:rPr>
        <w:t>Los socialistas creían que el medio para alcanzar una sociedad más igualitaria era la aplicación de reformas legislativas. Por lo tanto, se abocaron en la conformación de un partido político que aspiraba a ocupar cargos en el Congreso.</w:t>
      </w:r>
    </w:p>
    <w:p w:rsidR="00CD6610" w:rsidRPr="00DB5C14" w:rsidRDefault="00995389" w:rsidP="00214A5D">
      <w:pPr>
        <w:spacing w:after="0"/>
        <w:rPr>
          <w:rFonts w:asciiTheme="majorHAnsi" w:hAnsiTheme="majorHAnsi"/>
          <w:sz w:val="20"/>
          <w:szCs w:val="20"/>
        </w:rPr>
      </w:pPr>
      <w:r w:rsidRPr="00DB5C14">
        <w:rPr>
          <w:rFonts w:asciiTheme="majorHAnsi" w:hAnsiTheme="majorHAnsi"/>
          <w:sz w:val="20"/>
          <w:szCs w:val="20"/>
        </w:rPr>
        <w:t>Los sindicalistas buscaban obtener reformas concretas, como el aumento salarial, a través de huelgas y negociación. Esta corriente tuvo eco en los gremios ferroviarios y portuarios, que eran sectores clave para el funcionamiento de la economía agroexportadora.</w:t>
      </w:r>
    </w:p>
    <w:p w:rsidR="00995389" w:rsidRPr="00DB5C14" w:rsidRDefault="00995389" w:rsidP="00214A5D">
      <w:pPr>
        <w:spacing w:after="0"/>
        <w:rPr>
          <w:rFonts w:asciiTheme="majorHAnsi" w:hAnsiTheme="majorHAnsi"/>
          <w:sz w:val="20"/>
          <w:szCs w:val="20"/>
        </w:rPr>
      </w:pPr>
      <w:r w:rsidRPr="00DB5C14">
        <w:rPr>
          <w:rFonts w:asciiTheme="majorHAnsi" w:hAnsiTheme="majorHAnsi"/>
          <w:sz w:val="20"/>
          <w:szCs w:val="20"/>
        </w:rPr>
        <w:t>Uno de los conflictos en el que estuvieron involucrados los anarquistas fue la semana trágica.</w:t>
      </w:r>
    </w:p>
    <w:p w:rsidR="00995389" w:rsidRPr="00DB5C14" w:rsidRDefault="00995389" w:rsidP="00214A5D">
      <w:pPr>
        <w:spacing w:after="0"/>
        <w:rPr>
          <w:rFonts w:asciiTheme="majorHAnsi" w:hAnsiTheme="majorHAnsi"/>
          <w:sz w:val="20"/>
          <w:szCs w:val="20"/>
        </w:rPr>
      </w:pPr>
      <w:r w:rsidRPr="00DB5C14">
        <w:rPr>
          <w:rFonts w:asciiTheme="majorHAnsi" w:hAnsiTheme="majorHAnsi"/>
          <w:sz w:val="20"/>
          <w:szCs w:val="20"/>
        </w:rPr>
        <w:t>En 1919, una empresa metalúrgica decidió reducir los costos laborales bajando los salarios de los obreros en un 50% y contratando mujeres y niños. A raíz de esto los trabajadores hicieron una huelga que fue reprimida por la policía y dejo muchos muertos.</w:t>
      </w:r>
    </w:p>
    <w:p w:rsidR="00995389" w:rsidRPr="00DB5C14" w:rsidRDefault="00995389" w:rsidP="00214A5D">
      <w:pPr>
        <w:spacing w:after="0"/>
        <w:rPr>
          <w:rFonts w:asciiTheme="majorHAnsi" w:hAnsiTheme="majorHAnsi"/>
          <w:sz w:val="20"/>
          <w:szCs w:val="20"/>
        </w:rPr>
      </w:pPr>
      <w:r w:rsidRPr="00DB5C14">
        <w:rPr>
          <w:rFonts w:asciiTheme="majorHAnsi" w:hAnsiTheme="majorHAnsi"/>
          <w:sz w:val="20"/>
          <w:szCs w:val="20"/>
        </w:rPr>
        <w:t>La represión no estuvo solo en manos de la policía. Un grupo de civiles se organizó en la llamada Liga patriótica argentina, que se caracterizó por una ideología nacionalista. Ésta fue caracterizada como un movimiento contrarrevolucionario.</w:t>
      </w:r>
    </w:p>
    <w:p w:rsidR="00995389" w:rsidRPr="00DB5C14" w:rsidRDefault="00995389" w:rsidP="00214A5D">
      <w:pPr>
        <w:spacing w:after="0"/>
        <w:rPr>
          <w:rFonts w:asciiTheme="majorHAnsi" w:hAnsiTheme="majorHAnsi"/>
          <w:sz w:val="20"/>
          <w:szCs w:val="20"/>
        </w:rPr>
      </w:pPr>
      <w:r w:rsidRPr="00DB5C14">
        <w:rPr>
          <w:rFonts w:asciiTheme="majorHAnsi" w:hAnsiTheme="majorHAnsi"/>
          <w:sz w:val="20"/>
          <w:szCs w:val="20"/>
        </w:rPr>
        <w:t>A fines de 1920, los obreros de la compañía “La Forestal” realizaron una huelga para pedir la reducción de la jornada laboral, así como un aumento del salario. En primero lugar, los trabajadores se enfrentaron a la policía de la compañía, pero tuvo que intervenir la policía provincial y el ejército. Miles de obreros fueron despedidos, y muchos dirigentes, encarcelados.</w:t>
      </w:r>
    </w:p>
    <w:p w:rsidR="00995389" w:rsidRPr="00DB5C14" w:rsidRDefault="00DB5C14" w:rsidP="00214A5D">
      <w:pPr>
        <w:spacing w:after="0"/>
        <w:rPr>
          <w:rFonts w:asciiTheme="majorHAnsi" w:hAnsiTheme="majorHAnsi"/>
          <w:sz w:val="20"/>
          <w:szCs w:val="20"/>
        </w:rPr>
      </w:pPr>
      <w:r w:rsidRPr="00DB5C14">
        <w:rPr>
          <w:rFonts w:asciiTheme="majorHAnsi" w:hAnsiTheme="majorHAnsi"/>
          <w:sz w:val="20"/>
          <w:szCs w:val="20"/>
        </w:rPr>
        <w:t>E</w:t>
      </w:r>
      <w:r w:rsidR="00995389" w:rsidRPr="00DB5C14">
        <w:rPr>
          <w:rFonts w:asciiTheme="majorHAnsi" w:hAnsiTheme="majorHAnsi"/>
          <w:sz w:val="20"/>
          <w:szCs w:val="20"/>
        </w:rPr>
        <w:t>n 1921</w:t>
      </w:r>
      <w:r w:rsidRPr="00DB5C14">
        <w:rPr>
          <w:rFonts w:asciiTheme="majorHAnsi" w:hAnsiTheme="majorHAnsi"/>
          <w:sz w:val="20"/>
          <w:szCs w:val="20"/>
        </w:rPr>
        <w:t>, l</w:t>
      </w:r>
      <w:r w:rsidR="00995389" w:rsidRPr="00DB5C14">
        <w:rPr>
          <w:rFonts w:asciiTheme="majorHAnsi" w:hAnsiTheme="majorHAnsi"/>
          <w:sz w:val="20"/>
          <w:szCs w:val="20"/>
        </w:rPr>
        <w:t>os peones de las estancias, organizados en sindicatos anarquistas, se declararon en huelg</w:t>
      </w:r>
      <w:r w:rsidRPr="00DB5C14">
        <w:rPr>
          <w:rFonts w:asciiTheme="majorHAnsi" w:hAnsiTheme="majorHAnsi"/>
          <w:sz w:val="20"/>
          <w:szCs w:val="20"/>
        </w:rPr>
        <w:t>a pidiendo</w:t>
      </w:r>
      <w:r w:rsidR="00995389" w:rsidRPr="00DB5C14">
        <w:rPr>
          <w:rFonts w:asciiTheme="majorHAnsi" w:hAnsiTheme="majorHAnsi"/>
          <w:sz w:val="20"/>
          <w:szCs w:val="20"/>
        </w:rPr>
        <w:t xml:space="preserve"> reducción en la jornada laboral y mejores condiciones de trabajo. El poder Ejecutivo envió tropas y logró establecer una negociación con los trabajadores para que terminaran la huelga. Sin </w:t>
      </w:r>
      <w:r w:rsidR="00995389" w:rsidRPr="00DB5C14">
        <w:rPr>
          <w:rFonts w:asciiTheme="majorHAnsi" w:hAnsiTheme="majorHAnsi"/>
          <w:sz w:val="20"/>
          <w:szCs w:val="20"/>
        </w:rPr>
        <w:lastRenderedPageBreak/>
        <w:t>embargo, los estancieros no cumplieron</w:t>
      </w:r>
      <w:r w:rsidR="00A27D6C" w:rsidRPr="00DB5C14">
        <w:rPr>
          <w:rFonts w:asciiTheme="majorHAnsi" w:hAnsiTheme="majorHAnsi"/>
          <w:sz w:val="20"/>
          <w:szCs w:val="20"/>
        </w:rPr>
        <w:t xml:space="preserve"> con su parte del trato y la protesta se reanudó. Volvieron las tropas y reprimieron la protesta, dejando un saldo de 2000 muertos.</w:t>
      </w:r>
    </w:p>
    <w:p w:rsidR="00A27D6C" w:rsidRPr="00DB5C14" w:rsidRDefault="00A27D6C" w:rsidP="00214A5D">
      <w:pPr>
        <w:spacing w:after="0"/>
        <w:rPr>
          <w:rFonts w:asciiTheme="majorHAnsi" w:hAnsiTheme="majorHAnsi"/>
          <w:sz w:val="20"/>
          <w:szCs w:val="20"/>
        </w:rPr>
      </w:pPr>
    </w:p>
    <w:p w:rsidR="00A27D6C" w:rsidRPr="00DB5C14" w:rsidRDefault="00A27D6C" w:rsidP="00214A5D">
      <w:pPr>
        <w:spacing w:after="0"/>
        <w:rPr>
          <w:rFonts w:asciiTheme="majorHAnsi" w:hAnsiTheme="majorHAnsi"/>
          <w:b/>
          <w:sz w:val="20"/>
          <w:szCs w:val="20"/>
        </w:rPr>
      </w:pPr>
      <w:r w:rsidRPr="00DB5C14">
        <w:rPr>
          <w:rFonts w:asciiTheme="majorHAnsi" w:hAnsiTheme="majorHAnsi"/>
          <w:b/>
          <w:sz w:val="20"/>
          <w:szCs w:val="20"/>
        </w:rPr>
        <w:t>La reforma universitaria</w:t>
      </w:r>
    </w:p>
    <w:p w:rsidR="00A27D6C" w:rsidRPr="00DB5C14" w:rsidRDefault="00A27D6C" w:rsidP="00214A5D">
      <w:pPr>
        <w:spacing w:after="0"/>
        <w:rPr>
          <w:rFonts w:asciiTheme="majorHAnsi" w:hAnsiTheme="majorHAnsi"/>
          <w:sz w:val="20"/>
          <w:szCs w:val="20"/>
        </w:rPr>
      </w:pPr>
      <w:r w:rsidRPr="00DB5C14">
        <w:rPr>
          <w:rFonts w:asciiTheme="majorHAnsi" w:hAnsiTheme="majorHAnsi"/>
          <w:sz w:val="20"/>
          <w:szCs w:val="20"/>
        </w:rPr>
        <w:t>Los jóvenes pertenecientes a la élite eran los únicos que podían acceder a los estudios universitarios. Ante esta situación, en 1918, los estudiantes formaron un comité de prerreforma en la Universidad de Córdoba que se declaró en huelga. El gobierno radical accedió a los pedidos e instauró en la Universidad un gobierno autónomo conformado por estudiantes, docentes y graduados; además; se terminó con los cargos vitalicios, se llamó a concursos para designar a los profesores y se actualizaron los planes de estudio.</w:t>
      </w:r>
    </w:p>
    <w:p w:rsidR="00A27D6C" w:rsidRPr="00DB5C14" w:rsidRDefault="00A27D6C" w:rsidP="00214A5D">
      <w:pPr>
        <w:spacing w:after="0"/>
        <w:rPr>
          <w:rFonts w:asciiTheme="majorHAnsi" w:hAnsiTheme="majorHAnsi"/>
          <w:sz w:val="20"/>
          <w:szCs w:val="20"/>
        </w:rPr>
      </w:pPr>
      <w:r w:rsidRPr="00DB5C14">
        <w:rPr>
          <w:rFonts w:asciiTheme="majorHAnsi" w:hAnsiTheme="majorHAnsi"/>
          <w:sz w:val="20"/>
          <w:szCs w:val="20"/>
        </w:rPr>
        <w:t>Las facultades empezaron a poblarse de estudiantes y profesores de los sectores medios.</w:t>
      </w:r>
    </w:p>
    <w:p w:rsidR="00A27D6C" w:rsidRPr="00DB5C14" w:rsidRDefault="00A27D6C" w:rsidP="00214A5D">
      <w:pPr>
        <w:spacing w:after="0"/>
        <w:rPr>
          <w:rFonts w:asciiTheme="majorHAnsi" w:hAnsiTheme="majorHAnsi"/>
          <w:sz w:val="20"/>
          <w:szCs w:val="20"/>
        </w:rPr>
      </w:pPr>
    </w:p>
    <w:p w:rsidR="00A27D6C" w:rsidRPr="00DB5C14" w:rsidRDefault="00A27D6C" w:rsidP="00214A5D">
      <w:pPr>
        <w:spacing w:after="0"/>
        <w:rPr>
          <w:rFonts w:asciiTheme="majorHAnsi" w:hAnsiTheme="majorHAnsi"/>
          <w:b/>
          <w:sz w:val="20"/>
          <w:szCs w:val="20"/>
        </w:rPr>
      </w:pPr>
      <w:r w:rsidRPr="00DB5C14">
        <w:rPr>
          <w:rFonts w:asciiTheme="majorHAnsi" w:hAnsiTheme="majorHAnsi"/>
          <w:b/>
          <w:sz w:val="20"/>
          <w:szCs w:val="20"/>
        </w:rPr>
        <w:t>La presidencia de Alvear, un nuevo estilo político</w:t>
      </w:r>
    </w:p>
    <w:p w:rsidR="00A27D6C" w:rsidRPr="00DB5C14" w:rsidRDefault="00A27D6C" w:rsidP="00214A5D">
      <w:pPr>
        <w:spacing w:after="0"/>
        <w:rPr>
          <w:rFonts w:asciiTheme="majorHAnsi" w:hAnsiTheme="majorHAnsi"/>
          <w:sz w:val="20"/>
          <w:szCs w:val="20"/>
        </w:rPr>
      </w:pPr>
      <w:r w:rsidRPr="00DB5C14">
        <w:rPr>
          <w:rFonts w:asciiTheme="majorHAnsi" w:hAnsiTheme="majorHAnsi"/>
          <w:sz w:val="20"/>
          <w:szCs w:val="20"/>
        </w:rPr>
        <w:t>En 1922, el partido radical triunfó. El candidato fue Alvear, un radical que mantenía estrechos lazos con los conservadores. Por este motivo, era la figura indicada para atenuar los conflictos con la oposición.</w:t>
      </w:r>
    </w:p>
    <w:p w:rsidR="00A27D6C" w:rsidRPr="00DB5C14" w:rsidRDefault="00A27D6C" w:rsidP="00214A5D">
      <w:pPr>
        <w:spacing w:after="0"/>
        <w:rPr>
          <w:rFonts w:asciiTheme="majorHAnsi" w:hAnsiTheme="majorHAnsi"/>
          <w:sz w:val="20"/>
          <w:szCs w:val="20"/>
        </w:rPr>
      </w:pPr>
      <w:r w:rsidRPr="00DB5C14">
        <w:rPr>
          <w:rFonts w:asciiTheme="majorHAnsi" w:hAnsiTheme="majorHAnsi"/>
          <w:sz w:val="20"/>
          <w:szCs w:val="20"/>
        </w:rPr>
        <w:t>Alvear eligió un gabinete en el que solo había un ministro yrigoyenista. Además, se propuso mejorar la relación del Poder Ejecutivo con el Congreso.</w:t>
      </w:r>
    </w:p>
    <w:p w:rsidR="00A27D6C" w:rsidRPr="00DB5C14" w:rsidRDefault="00A27D6C" w:rsidP="00214A5D">
      <w:pPr>
        <w:spacing w:after="0"/>
        <w:rPr>
          <w:rFonts w:asciiTheme="majorHAnsi" w:hAnsiTheme="majorHAnsi"/>
          <w:sz w:val="20"/>
          <w:szCs w:val="20"/>
        </w:rPr>
      </w:pPr>
      <w:r w:rsidRPr="00DB5C14">
        <w:rPr>
          <w:rFonts w:asciiTheme="majorHAnsi" w:hAnsiTheme="majorHAnsi"/>
          <w:sz w:val="20"/>
          <w:szCs w:val="20"/>
        </w:rPr>
        <w:t>Durante su gobierno se redujo el gasto público</w:t>
      </w:r>
      <w:r w:rsidR="00D70E0D" w:rsidRPr="00DB5C14">
        <w:rPr>
          <w:rFonts w:asciiTheme="majorHAnsi" w:hAnsiTheme="majorHAnsi"/>
          <w:sz w:val="20"/>
          <w:szCs w:val="20"/>
        </w:rPr>
        <w:t>. Despidieron a empleados públicos y se espaciaron las visitas de los representantes de los sectores populares a la casa de gobierno. El presidente avaló procesos contrarreformistas en las universidades del Litoral y La Plata.</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Por otra parte, el comercio exterior se restableció luego de la crisis provocada por la 1° Guerra Mundial.</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Esta situación económica permitió que se gobernara en un clima de calma social.</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Se instauró el pago de salarios en moneda nacional y se reglamentó el trabajo de niños y mujeres.</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 xml:space="preserve">El gobierno de Alvear tuvo buena recepción en las capas conservadoras de la sociedad y en un sector del mismo partido radical, que no veía con buenos ojos la fluida relación entre </w:t>
      </w:r>
      <w:r w:rsidRPr="00DB5C14">
        <w:rPr>
          <w:rFonts w:asciiTheme="majorHAnsi" w:hAnsiTheme="majorHAnsi"/>
          <w:sz w:val="20"/>
          <w:szCs w:val="20"/>
        </w:rPr>
        <w:t>Yrigoyen</w:t>
      </w:r>
      <w:r w:rsidRPr="00DB5C14">
        <w:rPr>
          <w:rFonts w:asciiTheme="majorHAnsi" w:hAnsiTheme="majorHAnsi"/>
          <w:sz w:val="20"/>
          <w:szCs w:val="20"/>
        </w:rPr>
        <w:t xml:space="preserve"> y los trabajadores, por lo que lo acusaron a él y sus seguidores de “personalistas”.</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 xml:space="preserve">Estas diferencias del radicalismo se agudizaron hasta desembocar en la fractura del partido. En 1924, tras el nombramiento de Gallo como ministro del Interior, se profundizó la oposición yrigoyenista hasta derivar en la ruptura del partido. Gallo encabezó la formación de la UCR </w:t>
      </w:r>
      <w:proofErr w:type="spellStart"/>
      <w:r w:rsidRPr="00DB5C14">
        <w:rPr>
          <w:rFonts w:asciiTheme="majorHAnsi" w:hAnsiTheme="majorHAnsi"/>
          <w:sz w:val="20"/>
          <w:szCs w:val="20"/>
        </w:rPr>
        <w:t>Antipersonalista</w:t>
      </w:r>
      <w:proofErr w:type="spellEnd"/>
      <w:r w:rsidRPr="00DB5C14">
        <w:rPr>
          <w:rFonts w:asciiTheme="majorHAnsi" w:hAnsiTheme="majorHAnsi"/>
          <w:sz w:val="20"/>
          <w:szCs w:val="20"/>
        </w:rPr>
        <w:t>.</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 xml:space="preserve">En las elecciones de 1928, </w:t>
      </w:r>
      <w:r w:rsidRPr="00DB5C14">
        <w:rPr>
          <w:rFonts w:asciiTheme="majorHAnsi" w:hAnsiTheme="majorHAnsi"/>
          <w:sz w:val="20"/>
          <w:szCs w:val="20"/>
        </w:rPr>
        <w:t>Yrigoyen</w:t>
      </w:r>
      <w:r w:rsidRPr="00DB5C14">
        <w:rPr>
          <w:rFonts w:asciiTheme="majorHAnsi" w:hAnsiTheme="majorHAnsi"/>
          <w:sz w:val="20"/>
          <w:szCs w:val="20"/>
        </w:rPr>
        <w:t xml:space="preserve"> a través de una campaña basada en la ampliación de beneficios sociales para los sectores populares y las clases medias, se preparaba para asumir.</w:t>
      </w:r>
    </w:p>
    <w:p w:rsidR="00D70E0D" w:rsidRPr="00DB5C14" w:rsidRDefault="00D70E0D" w:rsidP="00214A5D">
      <w:pPr>
        <w:spacing w:after="0"/>
        <w:rPr>
          <w:rFonts w:asciiTheme="majorHAnsi" w:hAnsiTheme="majorHAnsi"/>
          <w:sz w:val="20"/>
          <w:szCs w:val="20"/>
        </w:rPr>
      </w:pPr>
    </w:p>
    <w:p w:rsidR="00D70E0D" w:rsidRPr="00DB5C14" w:rsidRDefault="00D70E0D" w:rsidP="00214A5D">
      <w:pPr>
        <w:spacing w:after="0"/>
        <w:rPr>
          <w:rFonts w:asciiTheme="majorHAnsi" w:hAnsiTheme="majorHAnsi"/>
          <w:b/>
          <w:sz w:val="20"/>
          <w:szCs w:val="20"/>
        </w:rPr>
      </w:pPr>
      <w:r w:rsidRPr="00DB5C14">
        <w:rPr>
          <w:rFonts w:asciiTheme="majorHAnsi" w:hAnsiTheme="majorHAnsi"/>
          <w:b/>
          <w:sz w:val="20"/>
          <w:szCs w:val="20"/>
        </w:rPr>
        <w:t>La economía durante los gobiernos radicales</w:t>
      </w:r>
    </w:p>
    <w:p w:rsidR="00D70E0D" w:rsidRPr="00DB5C14" w:rsidRDefault="00D70E0D" w:rsidP="00214A5D">
      <w:pPr>
        <w:spacing w:after="0"/>
        <w:rPr>
          <w:rFonts w:asciiTheme="majorHAnsi" w:hAnsiTheme="majorHAnsi"/>
          <w:sz w:val="20"/>
          <w:szCs w:val="20"/>
        </w:rPr>
      </w:pPr>
      <w:r w:rsidRPr="00DB5C14">
        <w:rPr>
          <w:rFonts w:asciiTheme="majorHAnsi" w:hAnsiTheme="majorHAnsi"/>
          <w:sz w:val="20"/>
          <w:szCs w:val="20"/>
        </w:rPr>
        <w:t>La Argentina de los 20 continuaba siendo un país agroexportador. La economía nacional se desarrollaba, entonces en una estrecha dependencia respecto del mercado internacional. La 1° Guerra Mundial provocó que se redujeran las exportaciones e importaciones y cesaran las entradas de capital. Al disminuir las importaciones, comenzaron a escasear bienes, lo que provocó aumento de precios</w:t>
      </w:r>
      <w:r w:rsidR="00023009" w:rsidRPr="00DB5C14">
        <w:rPr>
          <w:rFonts w:asciiTheme="majorHAnsi" w:hAnsiTheme="majorHAnsi"/>
          <w:sz w:val="20"/>
          <w:szCs w:val="20"/>
        </w:rPr>
        <w:t>.</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Tras la finalización de la Guerra comenzó un proceso de recuperación económica, gracias al aumento de las exportaciones agrícolas. La producción ganadera fue desplazada por la producción agraria. En este período se consolidó la estancia mixta (combina de la cría de ganado con producción agrícola). Su aplicación exigía la existencia de latifundios, los cuales pertenecían a grandes propietarios que los alquilaban. La situación de los arrendatarios era difícil. Debían pagar un precio elevado por utilizar la tierra y los contratos se establecían por períodos breves. Ni siquiera se fijaba un período determinado, razón por la cual los arrendatarios podían ser desplazados.</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Yrigoyen</w:t>
      </w:r>
      <w:r w:rsidRPr="00DB5C14">
        <w:rPr>
          <w:rFonts w:asciiTheme="majorHAnsi" w:hAnsiTheme="majorHAnsi"/>
          <w:sz w:val="20"/>
          <w:szCs w:val="20"/>
        </w:rPr>
        <w:t xml:space="preserve"> quiso subsanar esta situación con la Ley de arrendamientos sancionada en 1921.</w:t>
      </w:r>
    </w:p>
    <w:p w:rsidR="00023009" w:rsidRPr="00DB5C14" w:rsidRDefault="00023009" w:rsidP="00214A5D">
      <w:pPr>
        <w:spacing w:after="0"/>
        <w:rPr>
          <w:rFonts w:asciiTheme="majorHAnsi" w:hAnsiTheme="majorHAnsi"/>
          <w:sz w:val="20"/>
          <w:szCs w:val="20"/>
        </w:rPr>
      </w:pPr>
    </w:p>
    <w:p w:rsidR="00023009" w:rsidRPr="00DB5C14" w:rsidRDefault="00023009" w:rsidP="00214A5D">
      <w:pPr>
        <w:spacing w:after="0"/>
        <w:rPr>
          <w:rFonts w:asciiTheme="majorHAnsi" w:hAnsiTheme="majorHAnsi"/>
          <w:b/>
          <w:sz w:val="20"/>
          <w:szCs w:val="20"/>
        </w:rPr>
      </w:pPr>
      <w:r w:rsidRPr="00DB5C14">
        <w:rPr>
          <w:rFonts w:asciiTheme="majorHAnsi" w:hAnsiTheme="majorHAnsi"/>
          <w:b/>
          <w:sz w:val="20"/>
          <w:szCs w:val="20"/>
        </w:rPr>
        <w:t>Una industrialización incipiente</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En Argentina continuó desarrollándose el proceso de industrialización. Este proceso se desarrolló al calor de las inversiones extranjeras, provenientes de EE.UU.</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Entre 1921 y 1930, ingresaron al país 43 empresas. Los inversores norteamericanos buscaban tener filiales de sus industrias en países como la Argentina porque la mano de obra era barata.</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Se estableció un comercio triangular en el que la Argentina continuaba vendiendo las materias primas a Gran Bretaña, pero le compraba manufacturas a EE.UU.</w:t>
      </w:r>
    </w:p>
    <w:p w:rsidR="00DB5C14" w:rsidRPr="00DB5C14" w:rsidRDefault="00DB5C14" w:rsidP="00214A5D">
      <w:pPr>
        <w:spacing w:after="0"/>
        <w:rPr>
          <w:rFonts w:asciiTheme="majorHAnsi" w:hAnsiTheme="majorHAnsi"/>
          <w:sz w:val="20"/>
          <w:szCs w:val="20"/>
        </w:rPr>
      </w:pPr>
    </w:p>
    <w:p w:rsidR="00DB5C14" w:rsidRPr="00DB5C14" w:rsidRDefault="00DB5C14" w:rsidP="00214A5D">
      <w:pPr>
        <w:spacing w:after="0"/>
        <w:rPr>
          <w:rFonts w:asciiTheme="majorHAnsi" w:hAnsiTheme="majorHAnsi"/>
          <w:sz w:val="20"/>
          <w:szCs w:val="20"/>
        </w:rPr>
      </w:pPr>
    </w:p>
    <w:p w:rsidR="00023009" w:rsidRPr="00DB5C14" w:rsidRDefault="00023009" w:rsidP="00214A5D">
      <w:pPr>
        <w:spacing w:after="0"/>
        <w:rPr>
          <w:rFonts w:asciiTheme="majorHAnsi" w:hAnsiTheme="majorHAnsi"/>
          <w:b/>
          <w:sz w:val="20"/>
          <w:szCs w:val="20"/>
        </w:rPr>
      </w:pPr>
      <w:r w:rsidRPr="00DB5C14">
        <w:rPr>
          <w:rFonts w:asciiTheme="majorHAnsi" w:hAnsiTheme="majorHAnsi"/>
          <w:b/>
          <w:sz w:val="20"/>
          <w:szCs w:val="20"/>
        </w:rPr>
        <w:lastRenderedPageBreak/>
        <w:t>La política petrolera: nace YPF</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 xml:space="preserve">Como a medida que avanzaba el siglo XX, el petróleo cobraba cada vez más relevancia en la economía argentina, </w:t>
      </w:r>
      <w:r w:rsidRPr="00DB5C14">
        <w:rPr>
          <w:rFonts w:asciiTheme="majorHAnsi" w:hAnsiTheme="majorHAnsi"/>
          <w:sz w:val="20"/>
          <w:szCs w:val="20"/>
        </w:rPr>
        <w:t>Yrigoyen</w:t>
      </w:r>
      <w:r w:rsidRPr="00DB5C14">
        <w:rPr>
          <w:rFonts w:asciiTheme="majorHAnsi" w:hAnsiTheme="majorHAnsi"/>
          <w:sz w:val="20"/>
          <w:szCs w:val="20"/>
        </w:rPr>
        <w:t xml:space="preserve"> creó en 1922 la empresa estatal YPF.</w:t>
      </w:r>
    </w:p>
    <w:p w:rsidR="00023009" w:rsidRPr="00DB5C14" w:rsidRDefault="00023009" w:rsidP="00214A5D">
      <w:pPr>
        <w:spacing w:after="0"/>
        <w:rPr>
          <w:rFonts w:asciiTheme="majorHAnsi" w:hAnsiTheme="majorHAnsi"/>
          <w:sz w:val="20"/>
          <w:szCs w:val="20"/>
        </w:rPr>
      </w:pPr>
      <w:r w:rsidRPr="00DB5C14">
        <w:rPr>
          <w:rFonts w:asciiTheme="majorHAnsi" w:hAnsiTheme="majorHAnsi"/>
          <w:sz w:val="20"/>
          <w:szCs w:val="20"/>
        </w:rPr>
        <w:t>En 1923 Mosconi asumió la conducción de la empresa. Este ingeniero militar</w:t>
      </w:r>
      <w:r w:rsidR="009A71A7" w:rsidRPr="00DB5C14">
        <w:rPr>
          <w:rFonts w:asciiTheme="majorHAnsi" w:hAnsiTheme="majorHAnsi"/>
          <w:sz w:val="20"/>
          <w:szCs w:val="20"/>
        </w:rPr>
        <w:t xml:space="preserve"> interpretaba que el aprovisionamiento autónomo de este mineral era esencial para alcanzar la independencia económica y consolidar la soberanía nacional.</w:t>
      </w:r>
    </w:p>
    <w:p w:rsidR="009A71A7" w:rsidRPr="00DB5C14" w:rsidRDefault="009A71A7" w:rsidP="00214A5D">
      <w:pPr>
        <w:spacing w:after="0"/>
        <w:rPr>
          <w:rFonts w:asciiTheme="majorHAnsi" w:hAnsiTheme="majorHAnsi"/>
          <w:sz w:val="20"/>
          <w:szCs w:val="20"/>
        </w:rPr>
      </w:pPr>
    </w:p>
    <w:p w:rsidR="009A71A7" w:rsidRPr="00DB5C14" w:rsidRDefault="009A71A7" w:rsidP="00214A5D">
      <w:pPr>
        <w:spacing w:after="0"/>
        <w:rPr>
          <w:rFonts w:asciiTheme="majorHAnsi" w:hAnsiTheme="majorHAnsi"/>
          <w:b/>
          <w:sz w:val="20"/>
          <w:szCs w:val="20"/>
        </w:rPr>
      </w:pPr>
      <w:r w:rsidRPr="00DB5C14">
        <w:rPr>
          <w:rFonts w:asciiTheme="majorHAnsi" w:hAnsiTheme="majorHAnsi"/>
          <w:b/>
          <w:sz w:val="20"/>
          <w:szCs w:val="20"/>
        </w:rPr>
        <w:t xml:space="preserve">La segunda presidencia de </w:t>
      </w:r>
      <w:r w:rsidRPr="00DB5C14">
        <w:rPr>
          <w:rFonts w:asciiTheme="majorHAnsi" w:hAnsiTheme="majorHAnsi"/>
          <w:b/>
          <w:sz w:val="20"/>
          <w:szCs w:val="20"/>
        </w:rPr>
        <w:t>Yrigoyen</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 xml:space="preserve">En 1928, </w:t>
      </w:r>
      <w:r w:rsidRPr="00DB5C14">
        <w:rPr>
          <w:rFonts w:asciiTheme="majorHAnsi" w:hAnsiTheme="majorHAnsi"/>
          <w:sz w:val="20"/>
          <w:szCs w:val="20"/>
        </w:rPr>
        <w:t>Yrigoyen</w:t>
      </w:r>
      <w:r w:rsidRPr="00DB5C14">
        <w:rPr>
          <w:rFonts w:asciiTheme="majorHAnsi" w:hAnsiTheme="majorHAnsi"/>
          <w:sz w:val="20"/>
          <w:szCs w:val="20"/>
        </w:rPr>
        <w:t xml:space="preserve"> ganó nuevamente la presidencia. El regreso de él al poder significo un retorno a su política de patronazgo y al aumento del gasto público.</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Logró imponer algunas medidas favorables a los sectores trabajadores.</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 xml:space="preserve">Intentó ampliar el control del estado sobre los sectores de la economía, pero como el Senado continuaba en mano de los conservadores, </w:t>
      </w:r>
      <w:r w:rsidRPr="00DB5C14">
        <w:rPr>
          <w:rFonts w:asciiTheme="majorHAnsi" w:hAnsiTheme="majorHAnsi"/>
          <w:sz w:val="20"/>
          <w:szCs w:val="20"/>
        </w:rPr>
        <w:t>Yrigoyen</w:t>
      </w:r>
      <w:r w:rsidRPr="00DB5C14">
        <w:rPr>
          <w:rFonts w:asciiTheme="majorHAnsi" w:hAnsiTheme="majorHAnsi"/>
          <w:sz w:val="20"/>
          <w:szCs w:val="20"/>
        </w:rPr>
        <w:t xml:space="preserve"> intentó nuevamente controlarlo a través de intervenciones federales.</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 xml:space="preserve">Por otra parte, buscó consolidar su posición frente al ejército y al capital extranjero. Respecto de su posición frente al capital extranjero, </w:t>
      </w:r>
      <w:r w:rsidRPr="00DB5C14">
        <w:rPr>
          <w:rFonts w:asciiTheme="majorHAnsi" w:hAnsiTheme="majorHAnsi"/>
          <w:sz w:val="20"/>
          <w:szCs w:val="20"/>
        </w:rPr>
        <w:t>Yrigoyen</w:t>
      </w:r>
      <w:r w:rsidRPr="00DB5C14">
        <w:rPr>
          <w:rFonts w:asciiTheme="majorHAnsi" w:hAnsiTheme="majorHAnsi"/>
          <w:sz w:val="20"/>
          <w:szCs w:val="20"/>
        </w:rPr>
        <w:t xml:space="preserve"> proponía anular los contratos con las firmas extranjeras de manera que el Estado controlara toda la producción del combustible nacional. Esto generó gran rechazo, el cual fue un motivo para el Golpe de Estado de 1930.</w:t>
      </w:r>
    </w:p>
    <w:p w:rsidR="009A71A7" w:rsidRPr="00DB5C14" w:rsidRDefault="009A71A7" w:rsidP="00214A5D">
      <w:pPr>
        <w:spacing w:after="0"/>
        <w:rPr>
          <w:rFonts w:asciiTheme="majorHAnsi" w:hAnsiTheme="majorHAnsi"/>
          <w:sz w:val="20"/>
          <w:szCs w:val="20"/>
        </w:rPr>
      </w:pPr>
    </w:p>
    <w:p w:rsidR="009A71A7" w:rsidRPr="00DB5C14" w:rsidRDefault="009A71A7" w:rsidP="00214A5D">
      <w:pPr>
        <w:spacing w:after="0"/>
        <w:rPr>
          <w:rFonts w:asciiTheme="majorHAnsi" w:hAnsiTheme="majorHAnsi"/>
          <w:b/>
          <w:sz w:val="20"/>
          <w:szCs w:val="20"/>
        </w:rPr>
      </w:pPr>
      <w:r w:rsidRPr="00DB5C14">
        <w:rPr>
          <w:rFonts w:asciiTheme="majorHAnsi" w:hAnsiTheme="majorHAnsi"/>
          <w:b/>
          <w:sz w:val="20"/>
          <w:szCs w:val="20"/>
        </w:rPr>
        <w:t>Una sociedad movilizada</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La sociedad argentina de este período mostraba signos de dinamismo y modernidad.</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La población siguió creciendo, el analfabetismo disminuyó y aumentaron los alumnos inscriptos. Los avances en la alfabetización ampliaron el público lector y esto ocasionó el crecimiento de un importante mercado editorial local.</w:t>
      </w:r>
    </w:p>
    <w:p w:rsidR="009A71A7" w:rsidRPr="00DB5C14" w:rsidRDefault="009A71A7" w:rsidP="00214A5D">
      <w:pPr>
        <w:spacing w:after="0"/>
        <w:rPr>
          <w:rFonts w:asciiTheme="majorHAnsi" w:hAnsiTheme="majorHAnsi"/>
          <w:sz w:val="20"/>
          <w:szCs w:val="20"/>
        </w:rPr>
      </w:pPr>
    </w:p>
    <w:p w:rsidR="009A71A7" w:rsidRPr="00DB5C14" w:rsidRDefault="009A71A7" w:rsidP="00214A5D">
      <w:pPr>
        <w:spacing w:after="0"/>
        <w:rPr>
          <w:rFonts w:asciiTheme="majorHAnsi" w:hAnsiTheme="majorHAnsi"/>
          <w:b/>
          <w:sz w:val="20"/>
          <w:szCs w:val="20"/>
        </w:rPr>
      </w:pPr>
      <w:r w:rsidRPr="00DB5C14">
        <w:rPr>
          <w:rFonts w:asciiTheme="majorHAnsi" w:hAnsiTheme="majorHAnsi"/>
          <w:b/>
          <w:sz w:val="20"/>
          <w:szCs w:val="20"/>
        </w:rPr>
        <w:t>Vitalismo, deportes y tónicos</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El deporte fue una de las actividades que se consolidó durante esos años. Se valoraron, cada vez con más fuerza, la vitalidad y el cuidado del cuerpo y la vida sana.</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Más allá de la práctica, el deporte se transformó en un espectáculo masivo.</w:t>
      </w:r>
    </w:p>
    <w:p w:rsidR="009A71A7" w:rsidRPr="00DB5C14" w:rsidRDefault="009A71A7" w:rsidP="00214A5D">
      <w:pPr>
        <w:spacing w:after="0"/>
        <w:rPr>
          <w:rFonts w:asciiTheme="majorHAnsi" w:hAnsiTheme="majorHAnsi"/>
          <w:sz w:val="20"/>
          <w:szCs w:val="20"/>
        </w:rPr>
      </w:pPr>
      <w:r w:rsidRPr="00DB5C14">
        <w:rPr>
          <w:rFonts w:asciiTheme="majorHAnsi" w:hAnsiTheme="majorHAnsi"/>
          <w:sz w:val="20"/>
          <w:szCs w:val="20"/>
        </w:rPr>
        <w:t xml:space="preserve">Todo esto no solo contribuyó al desarrollo del deporte sino también provocó la aparición de tónicos </w:t>
      </w:r>
      <w:r w:rsidR="00FC6D51" w:rsidRPr="00DB5C14">
        <w:rPr>
          <w:rFonts w:asciiTheme="majorHAnsi" w:hAnsiTheme="majorHAnsi"/>
          <w:sz w:val="20"/>
          <w:szCs w:val="20"/>
        </w:rPr>
        <w:t xml:space="preserve"> y pastillas, lo que generó el desarrollo de la industria química.</w:t>
      </w:r>
    </w:p>
    <w:p w:rsidR="00FC6D51" w:rsidRPr="00DB5C14" w:rsidRDefault="00FC6D51" w:rsidP="00214A5D">
      <w:pPr>
        <w:spacing w:after="0"/>
        <w:rPr>
          <w:rFonts w:asciiTheme="majorHAnsi" w:hAnsiTheme="majorHAnsi"/>
          <w:sz w:val="20"/>
          <w:szCs w:val="20"/>
        </w:rPr>
      </w:pPr>
    </w:p>
    <w:p w:rsidR="00FC6D51" w:rsidRPr="00DB5C14" w:rsidRDefault="00FC6D51" w:rsidP="00214A5D">
      <w:pPr>
        <w:spacing w:after="0"/>
        <w:rPr>
          <w:rFonts w:asciiTheme="majorHAnsi" w:hAnsiTheme="majorHAnsi"/>
          <w:b/>
          <w:sz w:val="20"/>
          <w:szCs w:val="20"/>
        </w:rPr>
      </w:pPr>
      <w:r w:rsidRPr="00DB5C14">
        <w:rPr>
          <w:rFonts w:asciiTheme="majorHAnsi" w:hAnsiTheme="majorHAnsi"/>
          <w:b/>
          <w:sz w:val="20"/>
          <w:szCs w:val="20"/>
        </w:rPr>
        <w:t>El tango</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El tango nació en Bs As. En sus inicios fue mal visto porque lo consideraban un género menor ligado a costumbres y a personajes inmorales. Finalmente el tango comenzó a ser aceptado por las clases altas de nuestro país.</w:t>
      </w:r>
    </w:p>
    <w:p w:rsidR="00FC6D51" w:rsidRPr="00DB5C14" w:rsidRDefault="00FC6D51" w:rsidP="00214A5D">
      <w:pPr>
        <w:spacing w:after="0"/>
        <w:rPr>
          <w:rFonts w:asciiTheme="majorHAnsi" w:hAnsiTheme="majorHAnsi"/>
          <w:sz w:val="20"/>
          <w:szCs w:val="20"/>
        </w:rPr>
      </w:pPr>
    </w:p>
    <w:p w:rsidR="00FC6D51" w:rsidRPr="00DB5C14" w:rsidRDefault="00FC6D51" w:rsidP="00214A5D">
      <w:pPr>
        <w:spacing w:after="0"/>
        <w:rPr>
          <w:rFonts w:asciiTheme="majorHAnsi" w:hAnsiTheme="majorHAnsi"/>
          <w:b/>
          <w:sz w:val="20"/>
          <w:szCs w:val="20"/>
        </w:rPr>
      </w:pPr>
      <w:r w:rsidRPr="00DB5C14">
        <w:rPr>
          <w:rFonts w:asciiTheme="majorHAnsi" w:hAnsiTheme="majorHAnsi"/>
          <w:b/>
          <w:sz w:val="20"/>
          <w:szCs w:val="20"/>
        </w:rPr>
        <w:t>Las mujeres argentinas en los inicios del siglo xx</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Las mujeres debían permanecer bajo la tutela de sus padres hasta los 22 años, o hasta que se casaran.</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 xml:space="preserve">No obstante, la participación de las mujeres en el mercado del trabajo, protestas sociales o en los ámbitos educativos no dejaba de ser minoritaria, mientras que la participación política era nula. Lo que homogeneizó a todos los sectores que lucharon a favor de las mujeres fue el concepto de maternidad. </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Los sectores dirigentes desarrollaron diferentes intervenciones: en algunas ocasiones afirmaron que las mujeres debían volver a sus hogares, otros aseveraban que eran necesarias leyes que protegieran a las mujeres que participaban del mercado del trabajo.</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Así, se promulgaron leyes que establecieron un período de descanso después de tener familia, la jornada de trabajo de 8 horas y la prohibición del trabajo nocturno. Por iniciativa de Palacios se dictó una ley que reglamentaba el trabajo de las mujeres y el de los menores.</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Las primeras organizaciones feministas argentinas entregaron a Palacios, en 1910m un proyecto de ley. Recién en 1920 la lucha por el voto femenino se transformó en el objetivo prioritario de estas agrupaciones.</w:t>
      </w:r>
    </w:p>
    <w:p w:rsidR="00FC6D51" w:rsidRPr="00DB5C14" w:rsidRDefault="00FC6D51" w:rsidP="00214A5D">
      <w:pPr>
        <w:spacing w:after="0"/>
        <w:rPr>
          <w:rFonts w:asciiTheme="majorHAnsi" w:hAnsiTheme="majorHAnsi"/>
          <w:sz w:val="20"/>
          <w:szCs w:val="20"/>
        </w:rPr>
      </w:pPr>
      <w:r w:rsidRPr="00DB5C14">
        <w:rPr>
          <w:rFonts w:asciiTheme="majorHAnsi" w:hAnsiTheme="majorHAnsi"/>
          <w:sz w:val="20"/>
          <w:szCs w:val="20"/>
        </w:rPr>
        <w:t xml:space="preserve">Durante la década del 20, las mujeres solo pudieron votar, en algunas ocasiones a nivel municipal y provincial, en San Juan, Mendoza y Santa </w:t>
      </w:r>
      <w:r w:rsidR="0021584B" w:rsidRPr="00DB5C14">
        <w:rPr>
          <w:rFonts w:asciiTheme="majorHAnsi" w:hAnsiTheme="majorHAnsi"/>
          <w:sz w:val="20"/>
          <w:szCs w:val="20"/>
        </w:rPr>
        <w:t>Fe</w:t>
      </w:r>
      <w:bookmarkStart w:id="0" w:name="_GoBack"/>
      <w:bookmarkEnd w:id="0"/>
      <w:r w:rsidRPr="00DB5C14">
        <w:rPr>
          <w:rFonts w:asciiTheme="majorHAnsi" w:hAnsiTheme="majorHAnsi"/>
          <w:sz w:val="20"/>
          <w:szCs w:val="20"/>
        </w:rPr>
        <w:t>.</w:t>
      </w:r>
    </w:p>
    <w:sectPr w:rsidR="00FC6D51" w:rsidRPr="00DB5C14" w:rsidSect="00FC6D51">
      <w:pgSz w:w="12240" w:h="15840"/>
      <w:pgMar w:top="426" w:right="1701"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8E5" w:rsidRDefault="007018E5" w:rsidP="00DB5C14">
      <w:pPr>
        <w:spacing w:after="0" w:line="240" w:lineRule="auto"/>
      </w:pPr>
      <w:r>
        <w:separator/>
      </w:r>
    </w:p>
  </w:endnote>
  <w:endnote w:type="continuationSeparator" w:id="0">
    <w:p w:rsidR="007018E5" w:rsidRDefault="007018E5" w:rsidP="00DB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8E5" w:rsidRDefault="007018E5" w:rsidP="00DB5C14">
      <w:pPr>
        <w:spacing w:after="0" w:line="240" w:lineRule="auto"/>
      </w:pPr>
      <w:r>
        <w:separator/>
      </w:r>
    </w:p>
  </w:footnote>
  <w:footnote w:type="continuationSeparator" w:id="0">
    <w:p w:rsidR="007018E5" w:rsidRDefault="007018E5" w:rsidP="00DB5C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A5D"/>
    <w:rsid w:val="00023009"/>
    <w:rsid w:val="00214A5D"/>
    <w:rsid w:val="0021584B"/>
    <w:rsid w:val="006742A4"/>
    <w:rsid w:val="007018E5"/>
    <w:rsid w:val="00995389"/>
    <w:rsid w:val="009A71A7"/>
    <w:rsid w:val="00A27D6C"/>
    <w:rsid w:val="00CD6610"/>
    <w:rsid w:val="00D70E0D"/>
    <w:rsid w:val="00DB5C14"/>
    <w:rsid w:val="00FC6D5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5C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5C14"/>
  </w:style>
  <w:style w:type="paragraph" w:styleId="Piedepgina">
    <w:name w:val="footer"/>
    <w:basedOn w:val="Normal"/>
    <w:link w:val="PiedepginaCar"/>
    <w:uiPriority w:val="99"/>
    <w:unhideWhenUsed/>
    <w:rsid w:val="00DB5C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5C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5C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5C14"/>
  </w:style>
  <w:style w:type="paragraph" w:styleId="Piedepgina">
    <w:name w:val="footer"/>
    <w:basedOn w:val="Normal"/>
    <w:link w:val="PiedepginaCar"/>
    <w:uiPriority w:val="99"/>
    <w:unhideWhenUsed/>
    <w:rsid w:val="00DB5C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5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1884</Words>
  <Characters>10363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flia. Guerrero</dc:creator>
  <cp:lastModifiedBy>flia. Guerrero</cp:lastModifiedBy>
  <cp:revision>3</cp:revision>
  <dcterms:created xsi:type="dcterms:W3CDTF">2013-06-10T17:42:00Z</dcterms:created>
  <dcterms:modified xsi:type="dcterms:W3CDTF">2013-06-10T19:12:00Z</dcterms:modified>
</cp:coreProperties>
</file>