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37" w:rsidRDefault="00F51FAB" w:rsidP="00F51FAB">
      <w:pPr>
        <w:tabs>
          <w:tab w:val="left" w:pos="3855"/>
        </w:tabs>
        <w:rPr>
          <w:b/>
        </w:rPr>
      </w:pPr>
      <w:r>
        <w:rPr>
          <w:b/>
        </w:rPr>
        <w:t>Opdracht 1</w:t>
      </w:r>
    </w:p>
    <w:p w:rsidR="00F51FAB" w:rsidRDefault="00B57018" w:rsidP="00F51FAB">
      <w:pPr>
        <w:pStyle w:val="Lijstalinea"/>
        <w:numPr>
          <w:ilvl w:val="0"/>
          <w:numId w:val="2"/>
        </w:numPr>
        <w:tabs>
          <w:tab w:val="left" w:pos="3855"/>
        </w:tabs>
      </w:pPr>
      <w:r>
        <w:t xml:space="preserve"> </w:t>
      </w:r>
    </w:p>
    <w:p w:rsidR="00B57018" w:rsidRDefault="00B57018" w:rsidP="00B57018">
      <w:pPr>
        <w:pStyle w:val="Lijstalinea"/>
        <w:numPr>
          <w:ilvl w:val="1"/>
          <w:numId w:val="2"/>
        </w:numPr>
        <w:tabs>
          <w:tab w:val="left" w:pos="3855"/>
        </w:tabs>
      </w:pPr>
      <w:r>
        <w:t>Je kunt maar beter niet naar mensen met hogere inkomens kijken.</w:t>
      </w:r>
    </w:p>
    <w:p w:rsidR="00B57018" w:rsidRDefault="00B57018" w:rsidP="00B57018">
      <w:pPr>
        <w:pStyle w:val="Lijstalinea"/>
        <w:numPr>
          <w:ilvl w:val="1"/>
          <w:numId w:val="2"/>
        </w:numPr>
        <w:tabs>
          <w:tab w:val="left" w:pos="3855"/>
        </w:tabs>
      </w:pPr>
      <w:r>
        <w:t>Want daar word je alleen maar ontevredener van.</w:t>
      </w:r>
    </w:p>
    <w:p w:rsidR="00B57018" w:rsidRDefault="00B57018" w:rsidP="00B57018">
      <w:pPr>
        <w:pStyle w:val="Lijstalinea"/>
        <w:numPr>
          <w:ilvl w:val="1"/>
          <w:numId w:val="2"/>
        </w:numPr>
        <w:tabs>
          <w:tab w:val="left" w:pos="3855"/>
        </w:tabs>
      </w:pPr>
      <w:r>
        <w:t>Dat je ontevreden zou worden als je kijkt naar mensen met een hoger modaal.</w:t>
      </w:r>
    </w:p>
    <w:p w:rsidR="00B57018" w:rsidRDefault="00B57018" w:rsidP="00B57018">
      <w:pPr>
        <w:pStyle w:val="Lijstalinea"/>
        <w:numPr>
          <w:ilvl w:val="1"/>
          <w:numId w:val="2"/>
        </w:numPr>
        <w:tabs>
          <w:tab w:val="left" w:pos="3855"/>
        </w:tabs>
      </w:pPr>
      <w:r w:rsidRPr="00B57018">
        <w:rPr>
          <w:u w:val="single"/>
        </w:rPr>
        <w:t>Oorzaak/Gevolg:</w:t>
      </w:r>
      <w:r>
        <w:t xml:space="preserve"> Kijken naar hogere inkomens, alleen maar ontevredener.</w:t>
      </w:r>
    </w:p>
    <w:p w:rsidR="00B57018" w:rsidRDefault="00B57018" w:rsidP="00B57018">
      <w:pPr>
        <w:pStyle w:val="Lijstalinea"/>
        <w:numPr>
          <w:ilvl w:val="0"/>
          <w:numId w:val="2"/>
        </w:numPr>
        <w:tabs>
          <w:tab w:val="left" w:pos="3855"/>
        </w:tabs>
      </w:pPr>
      <w:r>
        <w:t xml:space="preserve"> </w:t>
      </w:r>
    </w:p>
    <w:p w:rsidR="00B57018" w:rsidRDefault="00B57018" w:rsidP="00B57018">
      <w:pPr>
        <w:pStyle w:val="Lijstalinea"/>
        <w:numPr>
          <w:ilvl w:val="1"/>
          <w:numId w:val="2"/>
        </w:numPr>
        <w:tabs>
          <w:tab w:val="left" w:pos="3855"/>
        </w:tabs>
      </w:pPr>
      <w:r>
        <w:t>Je moet proberen het VWO af te maken.</w:t>
      </w:r>
    </w:p>
    <w:p w:rsidR="00B57018" w:rsidRDefault="002836E0" w:rsidP="00B57018">
      <w:pPr>
        <w:pStyle w:val="Lijstalinea"/>
        <w:numPr>
          <w:ilvl w:val="1"/>
          <w:numId w:val="2"/>
        </w:numPr>
        <w:tabs>
          <w:tab w:val="left" w:pos="3855"/>
        </w:tabs>
      </w:pPr>
      <w:r>
        <w:t>Want j</w:t>
      </w:r>
      <w:r w:rsidR="00B57018">
        <w:t>e vader ziet je graag naar de universiteit gaan.</w:t>
      </w:r>
    </w:p>
    <w:p w:rsidR="00B57018" w:rsidRDefault="002836E0" w:rsidP="00B57018">
      <w:pPr>
        <w:pStyle w:val="Lijstalinea"/>
        <w:numPr>
          <w:ilvl w:val="1"/>
          <w:numId w:val="2"/>
        </w:numPr>
        <w:tabs>
          <w:tab w:val="left" w:pos="3855"/>
        </w:tabs>
      </w:pPr>
      <w:r>
        <w:t>‘Proberen af te maken’, dus er ging al te voor misschien iets mis in het VWO.</w:t>
      </w:r>
    </w:p>
    <w:p w:rsidR="002836E0" w:rsidRDefault="002836E0" w:rsidP="00B57018">
      <w:pPr>
        <w:pStyle w:val="Lijstalinea"/>
        <w:numPr>
          <w:ilvl w:val="1"/>
          <w:numId w:val="2"/>
        </w:numPr>
        <w:tabs>
          <w:tab w:val="left" w:pos="3855"/>
        </w:tabs>
      </w:pPr>
      <w:r w:rsidRPr="00955208">
        <w:rPr>
          <w:u w:val="single"/>
        </w:rPr>
        <w:t>Oorzaak/Gevolg:</w:t>
      </w:r>
      <w:r>
        <w:t xml:space="preserve">  Vader wilt graag VWO zien, dus proberen VWO af te maken.</w:t>
      </w:r>
    </w:p>
    <w:p w:rsidR="002836E0" w:rsidRDefault="002836E0" w:rsidP="002836E0">
      <w:pPr>
        <w:pStyle w:val="Lijstalinea"/>
        <w:numPr>
          <w:ilvl w:val="0"/>
          <w:numId w:val="2"/>
        </w:numPr>
        <w:tabs>
          <w:tab w:val="left" w:pos="3855"/>
        </w:tabs>
      </w:pPr>
      <w:r>
        <w:t xml:space="preserve"> </w:t>
      </w:r>
    </w:p>
    <w:p w:rsidR="002836E0" w:rsidRDefault="002836E0" w:rsidP="002836E0">
      <w:pPr>
        <w:pStyle w:val="Lijstalinea"/>
        <w:numPr>
          <w:ilvl w:val="1"/>
          <w:numId w:val="2"/>
        </w:numPr>
        <w:tabs>
          <w:tab w:val="left" w:pos="3855"/>
        </w:tabs>
      </w:pPr>
      <w:r>
        <w:t>Hij woont vast nog bij zijn ouders.</w:t>
      </w:r>
    </w:p>
    <w:p w:rsidR="002836E0" w:rsidRDefault="002836E0" w:rsidP="002836E0">
      <w:pPr>
        <w:pStyle w:val="Lijstalinea"/>
        <w:numPr>
          <w:ilvl w:val="1"/>
          <w:numId w:val="2"/>
        </w:numPr>
        <w:tabs>
          <w:tab w:val="left" w:pos="3855"/>
        </w:tabs>
      </w:pPr>
      <w:r>
        <w:t>Want hij is zo onhandig als hij helpt in de keuken.</w:t>
      </w:r>
    </w:p>
    <w:p w:rsidR="002836E0" w:rsidRDefault="002836E0" w:rsidP="002836E0">
      <w:pPr>
        <w:pStyle w:val="Lijstalinea"/>
        <w:numPr>
          <w:ilvl w:val="1"/>
          <w:numId w:val="2"/>
        </w:numPr>
        <w:tabs>
          <w:tab w:val="left" w:pos="3855"/>
        </w:tabs>
      </w:pPr>
      <w:r>
        <w:t>Dat hij thuis misschien niks uitvoert aan huishoudelijke taken zoals koken.</w:t>
      </w:r>
    </w:p>
    <w:p w:rsidR="00955208" w:rsidRDefault="00955208" w:rsidP="002836E0">
      <w:pPr>
        <w:pStyle w:val="Lijstalinea"/>
        <w:numPr>
          <w:ilvl w:val="1"/>
          <w:numId w:val="2"/>
        </w:numPr>
        <w:tabs>
          <w:tab w:val="left" w:pos="3855"/>
        </w:tabs>
        <w:rPr>
          <w:u w:val="single"/>
        </w:rPr>
      </w:pPr>
      <w:r w:rsidRPr="00955208">
        <w:rPr>
          <w:u w:val="single"/>
        </w:rPr>
        <w:t>Kenmerkargumentatie.</w:t>
      </w:r>
    </w:p>
    <w:p w:rsidR="007B540F" w:rsidRDefault="007B540F" w:rsidP="007B540F">
      <w:pPr>
        <w:pStyle w:val="Lijstalinea"/>
        <w:numPr>
          <w:ilvl w:val="0"/>
          <w:numId w:val="2"/>
        </w:numPr>
        <w:tabs>
          <w:tab w:val="left" w:pos="3855"/>
        </w:tabs>
        <w:rPr>
          <w:u w:val="single"/>
        </w:rPr>
      </w:pPr>
      <w:r>
        <w:rPr>
          <w:u w:val="single"/>
        </w:rPr>
        <w:t xml:space="preserve"> </w:t>
      </w:r>
    </w:p>
    <w:p w:rsidR="007B540F" w:rsidRPr="007B540F" w:rsidRDefault="007B540F" w:rsidP="007B540F">
      <w:pPr>
        <w:pStyle w:val="Lijstalinea"/>
        <w:numPr>
          <w:ilvl w:val="1"/>
          <w:numId w:val="2"/>
        </w:numPr>
        <w:tabs>
          <w:tab w:val="left" w:pos="3855"/>
        </w:tabs>
        <w:rPr>
          <w:u w:val="single"/>
        </w:rPr>
      </w:pPr>
      <w:r>
        <w:t>Het is beter als fietsers een helm gaan dragen.</w:t>
      </w:r>
    </w:p>
    <w:p w:rsidR="007B540F" w:rsidRPr="007B540F" w:rsidRDefault="007B540F" w:rsidP="007B540F">
      <w:pPr>
        <w:pStyle w:val="Lijstalinea"/>
        <w:numPr>
          <w:ilvl w:val="1"/>
          <w:numId w:val="2"/>
        </w:numPr>
        <w:tabs>
          <w:tab w:val="left" w:pos="3855"/>
        </w:tabs>
        <w:rPr>
          <w:u w:val="single"/>
        </w:rPr>
      </w:pPr>
      <w:r>
        <w:t>Bromfietsers dragen ze immers ook.</w:t>
      </w:r>
    </w:p>
    <w:p w:rsidR="007B540F" w:rsidRPr="007B540F" w:rsidRDefault="007B540F" w:rsidP="007B540F">
      <w:pPr>
        <w:pStyle w:val="Lijstalinea"/>
        <w:numPr>
          <w:ilvl w:val="1"/>
          <w:numId w:val="2"/>
        </w:numPr>
        <w:tabs>
          <w:tab w:val="left" w:pos="3855"/>
        </w:tabs>
        <w:rPr>
          <w:u w:val="single"/>
        </w:rPr>
      </w:pPr>
      <w:r>
        <w:t>Dat een helm voor zowel bromfietsers als gewone fietsers belangrijk is.</w:t>
      </w:r>
    </w:p>
    <w:p w:rsidR="007B540F" w:rsidRDefault="007B540F" w:rsidP="007B540F">
      <w:pPr>
        <w:pStyle w:val="Lijstalinea"/>
        <w:numPr>
          <w:ilvl w:val="1"/>
          <w:numId w:val="2"/>
        </w:numPr>
        <w:tabs>
          <w:tab w:val="left" w:pos="3855"/>
        </w:tabs>
        <w:rPr>
          <w:u w:val="single"/>
        </w:rPr>
      </w:pPr>
      <w:r>
        <w:rPr>
          <w:u w:val="single"/>
        </w:rPr>
        <w:t>Vergelijkingsargumentatie.</w:t>
      </w:r>
    </w:p>
    <w:p w:rsidR="007B540F" w:rsidRDefault="007B540F" w:rsidP="007B540F">
      <w:pPr>
        <w:tabs>
          <w:tab w:val="left" w:pos="3855"/>
        </w:tabs>
        <w:rPr>
          <w:b/>
        </w:rPr>
      </w:pPr>
    </w:p>
    <w:p w:rsidR="007B540F" w:rsidRPr="007B540F" w:rsidRDefault="007B540F" w:rsidP="007B540F">
      <w:pPr>
        <w:tabs>
          <w:tab w:val="left" w:pos="3855"/>
        </w:tabs>
        <w:rPr>
          <w:b/>
        </w:rPr>
      </w:pPr>
      <w:r>
        <w:rPr>
          <w:b/>
        </w:rPr>
        <w:t>Opdracht 2</w:t>
      </w:r>
    </w:p>
    <w:p w:rsidR="007B540F" w:rsidRPr="007B540F" w:rsidRDefault="007B540F" w:rsidP="007B540F">
      <w:pPr>
        <w:pStyle w:val="Lijstalinea"/>
        <w:numPr>
          <w:ilvl w:val="0"/>
          <w:numId w:val="2"/>
        </w:numPr>
        <w:tabs>
          <w:tab w:val="left" w:pos="3855"/>
        </w:tabs>
        <w:rPr>
          <w:u w:val="single"/>
        </w:rPr>
      </w:pPr>
      <w:r>
        <w:t>Stok achter de deur.</w:t>
      </w:r>
    </w:p>
    <w:p w:rsidR="007B540F" w:rsidRPr="007B540F" w:rsidRDefault="007B540F" w:rsidP="007B540F">
      <w:pPr>
        <w:pStyle w:val="Lijstalinea"/>
        <w:numPr>
          <w:ilvl w:val="0"/>
          <w:numId w:val="2"/>
        </w:numPr>
        <w:tabs>
          <w:tab w:val="left" w:pos="3855"/>
        </w:tabs>
        <w:rPr>
          <w:u w:val="single"/>
        </w:rPr>
      </w:pPr>
      <w:r>
        <w:t>Persoonlijke aanval.</w:t>
      </w:r>
    </w:p>
    <w:p w:rsidR="007B540F" w:rsidRPr="007B540F" w:rsidRDefault="007B540F" w:rsidP="007B540F">
      <w:pPr>
        <w:pStyle w:val="Lijstalinea"/>
        <w:numPr>
          <w:ilvl w:val="0"/>
          <w:numId w:val="2"/>
        </w:numPr>
        <w:tabs>
          <w:tab w:val="left" w:pos="3855"/>
        </w:tabs>
        <w:rPr>
          <w:u w:val="single"/>
        </w:rPr>
      </w:pPr>
      <w:r>
        <w:t>Beroep op traditie.</w:t>
      </w:r>
    </w:p>
    <w:p w:rsidR="007B540F" w:rsidRPr="0037367A" w:rsidRDefault="0037367A" w:rsidP="007B540F">
      <w:pPr>
        <w:pStyle w:val="Lijstalinea"/>
        <w:numPr>
          <w:ilvl w:val="0"/>
          <w:numId w:val="2"/>
        </w:numPr>
        <w:tabs>
          <w:tab w:val="left" w:pos="3855"/>
        </w:tabs>
        <w:rPr>
          <w:u w:val="single"/>
        </w:rPr>
      </w:pPr>
      <w:r>
        <w:t>Onjuist oorzakelijk verband.</w:t>
      </w:r>
    </w:p>
    <w:p w:rsidR="0037367A" w:rsidRDefault="0037367A" w:rsidP="0037367A">
      <w:pPr>
        <w:tabs>
          <w:tab w:val="left" w:pos="3855"/>
        </w:tabs>
        <w:rPr>
          <w:b/>
        </w:rPr>
      </w:pPr>
    </w:p>
    <w:p w:rsidR="0037367A" w:rsidRPr="0037367A" w:rsidRDefault="0037367A" w:rsidP="0037367A">
      <w:pPr>
        <w:tabs>
          <w:tab w:val="left" w:pos="3855"/>
        </w:tabs>
        <w:rPr>
          <w:b/>
        </w:rPr>
      </w:pPr>
      <w:r>
        <w:rPr>
          <w:b/>
        </w:rPr>
        <w:t>Opdracht 3</w:t>
      </w:r>
    </w:p>
    <w:p w:rsidR="0037367A" w:rsidRPr="0037367A" w:rsidRDefault="0037367A" w:rsidP="007B540F">
      <w:pPr>
        <w:pStyle w:val="Lijstalinea"/>
        <w:numPr>
          <w:ilvl w:val="0"/>
          <w:numId w:val="2"/>
        </w:numPr>
        <w:tabs>
          <w:tab w:val="left" w:pos="3855"/>
        </w:tabs>
        <w:rPr>
          <w:u w:val="single"/>
        </w:rPr>
      </w:pPr>
      <w:r>
        <w:t xml:space="preserve"> “Doorgaans gaat het om praatzieke, opgewonden standjes die naar de verkeerde opiniemakers luisteren en de verkeerde idolen koesteren.”</w:t>
      </w:r>
    </w:p>
    <w:p w:rsidR="0037367A" w:rsidRPr="0037367A" w:rsidRDefault="0037367A" w:rsidP="007B540F">
      <w:pPr>
        <w:pStyle w:val="Lijstalinea"/>
        <w:numPr>
          <w:ilvl w:val="0"/>
          <w:numId w:val="2"/>
        </w:numPr>
        <w:tabs>
          <w:tab w:val="left" w:pos="3855"/>
        </w:tabs>
        <w:rPr>
          <w:u w:val="single"/>
        </w:rPr>
      </w:pPr>
      <w:r>
        <w:t>De ander woorden in de mond leggen.</w:t>
      </w:r>
    </w:p>
    <w:p w:rsidR="0037367A" w:rsidRPr="00A35168" w:rsidRDefault="00A35168" w:rsidP="007B540F">
      <w:pPr>
        <w:pStyle w:val="Lijstalinea"/>
        <w:numPr>
          <w:ilvl w:val="0"/>
          <w:numId w:val="2"/>
        </w:numPr>
        <w:tabs>
          <w:tab w:val="left" w:pos="3855"/>
        </w:tabs>
        <w:rPr>
          <w:u w:val="single"/>
        </w:rPr>
      </w:pPr>
      <w:r>
        <w:t xml:space="preserve">“Toen ik de filosoof Pascal </w:t>
      </w:r>
      <w:proofErr w:type="spellStart"/>
      <w:r>
        <w:t>Bruckner</w:t>
      </w:r>
      <w:proofErr w:type="spellEnd"/>
      <w:r>
        <w:t xml:space="preserve"> hoorde liegen dat Nederland Ayaan </w:t>
      </w:r>
      <w:proofErr w:type="spellStart"/>
      <w:r>
        <w:t>Hirshi</w:t>
      </w:r>
      <w:proofErr w:type="spellEnd"/>
      <w:r>
        <w:t xml:space="preserve"> Ali het land heeft </w:t>
      </w:r>
      <w:proofErr w:type="spellStart"/>
      <w:r>
        <w:t>uigejaagd</w:t>
      </w:r>
      <w:proofErr w:type="spellEnd"/>
      <w:r>
        <w:t xml:space="preserve">..”, Een (waarschijnlijk) Franse filosoof heeft dus lopen liegen over het feit dat we dhr. </w:t>
      </w:r>
      <w:proofErr w:type="spellStart"/>
      <w:r>
        <w:t>Hirshi</w:t>
      </w:r>
      <w:proofErr w:type="spellEnd"/>
      <w:r>
        <w:t xml:space="preserve"> Ali niet hebben beveiligd en het land dus hebben uitgejaagd.</w:t>
      </w:r>
    </w:p>
    <w:p w:rsidR="00A35168" w:rsidRPr="00A35168" w:rsidRDefault="00A35168" w:rsidP="007B540F">
      <w:pPr>
        <w:pStyle w:val="Lijstalinea"/>
        <w:numPr>
          <w:ilvl w:val="0"/>
          <w:numId w:val="2"/>
        </w:numPr>
        <w:tabs>
          <w:tab w:val="left" w:pos="3855"/>
        </w:tabs>
        <w:rPr>
          <w:u w:val="single"/>
        </w:rPr>
      </w:pPr>
      <w:r>
        <w:t>Verschuiven van de bewijslast.</w:t>
      </w:r>
    </w:p>
    <w:p w:rsidR="00A35168" w:rsidRPr="006D37E5" w:rsidRDefault="006D37E5" w:rsidP="007B540F">
      <w:pPr>
        <w:pStyle w:val="Lijstalinea"/>
        <w:numPr>
          <w:ilvl w:val="0"/>
          <w:numId w:val="2"/>
        </w:numPr>
        <w:tabs>
          <w:tab w:val="left" w:pos="3855"/>
        </w:tabs>
        <w:rPr>
          <w:u w:val="single"/>
        </w:rPr>
      </w:pPr>
      <w:r>
        <w:t>Dat de Volkskrant een brief plaatste waar dit dus bevestigd zou worden.</w:t>
      </w:r>
    </w:p>
    <w:p w:rsidR="006D37E5" w:rsidRPr="006D37E5" w:rsidRDefault="006D37E5" w:rsidP="007B540F">
      <w:pPr>
        <w:pStyle w:val="Lijstalinea"/>
        <w:numPr>
          <w:ilvl w:val="0"/>
          <w:numId w:val="2"/>
        </w:numPr>
        <w:tabs>
          <w:tab w:val="left" w:pos="3855"/>
        </w:tabs>
        <w:rPr>
          <w:u w:val="single"/>
        </w:rPr>
      </w:pPr>
      <w:r>
        <w:t>Feitelijk, je kunt het controleren.</w:t>
      </w:r>
    </w:p>
    <w:p w:rsidR="006D37E5" w:rsidRPr="006D37E5" w:rsidRDefault="006D37E5" w:rsidP="007B540F">
      <w:pPr>
        <w:pStyle w:val="Lijstalinea"/>
        <w:numPr>
          <w:ilvl w:val="0"/>
          <w:numId w:val="2"/>
        </w:numPr>
        <w:tabs>
          <w:tab w:val="left" w:pos="3855"/>
        </w:tabs>
        <w:rPr>
          <w:u w:val="single"/>
        </w:rPr>
      </w:pPr>
      <w:r>
        <w:t>“Ik schaam me ervoor Nederlander te zijn n zo’n slappe regering te hebben dat de moslimextremisten hier aan de langste eind trekken.”</w:t>
      </w:r>
    </w:p>
    <w:p w:rsidR="006D37E5" w:rsidRPr="006D37E5" w:rsidRDefault="006D37E5" w:rsidP="007B540F">
      <w:pPr>
        <w:pStyle w:val="Lijstalinea"/>
        <w:numPr>
          <w:ilvl w:val="0"/>
          <w:numId w:val="2"/>
        </w:numPr>
        <w:tabs>
          <w:tab w:val="left" w:pos="3855"/>
        </w:tabs>
        <w:rPr>
          <w:u w:val="single"/>
        </w:rPr>
      </w:pPr>
      <w:r>
        <w:lastRenderedPageBreak/>
        <w:t>Dat dat onzin is, “misleidende kul”.</w:t>
      </w:r>
    </w:p>
    <w:p w:rsidR="006D37E5" w:rsidRPr="00BB5549" w:rsidRDefault="00BB5549" w:rsidP="007B540F">
      <w:pPr>
        <w:pStyle w:val="Lijstalinea"/>
        <w:numPr>
          <w:ilvl w:val="0"/>
          <w:numId w:val="2"/>
        </w:numPr>
        <w:tabs>
          <w:tab w:val="left" w:pos="3855"/>
        </w:tabs>
        <w:rPr>
          <w:u w:val="single"/>
        </w:rPr>
      </w:pPr>
      <w:r>
        <w:t>“Een woedende brief van een lezer”</w:t>
      </w:r>
    </w:p>
    <w:p w:rsidR="00BB5549" w:rsidRPr="00BB5549" w:rsidRDefault="00B321B7" w:rsidP="007B540F">
      <w:pPr>
        <w:pStyle w:val="Lijstalinea"/>
        <w:numPr>
          <w:ilvl w:val="0"/>
          <w:numId w:val="2"/>
        </w:numPr>
        <w:tabs>
          <w:tab w:val="left" w:pos="3855"/>
        </w:tabs>
        <w:rPr>
          <w:u w:val="single"/>
        </w:rPr>
      </w:pPr>
      <w:r>
        <w:t>Hirs</w:t>
      </w:r>
      <w:r w:rsidR="00BB5549">
        <w:t xml:space="preserve">i Ali werkt namelijk in een bedrijf dat de veiligheid van zijn werknemers niet wilt </w:t>
      </w:r>
      <w:r>
        <w:t>financieren</w:t>
      </w:r>
      <w:r w:rsidR="00BB5549">
        <w:t>, terwijl ze een ‘Veiligheidsfonds’ heeft gestart waar je mee kon bijdragen voor veiligheid. Dit viel ze tegen dat ze nu Frans wilt worden, maar ook nog in Amerika wilt blijven werken.</w:t>
      </w:r>
    </w:p>
    <w:p w:rsidR="00BB5549" w:rsidRPr="00BB5549" w:rsidRDefault="00BB5549" w:rsidP="007B540F">
      <w:pPr>
        <w:pStyle w:val="Lijstalinea"/>
        <w:numPr>
          <w:ilvl w:val="0"/>
          <w:numId w:val="2"/>
        </w:numPr>
        <w:tabs>
          <w:tab w:val="left" w:pos="3855"/>
        </w:tabs>
        <w:rPr>
          <w:u w:val="single"/>
        </w:rPr>
      </w:pPr>
      <w:r>
        <w:t>Feitelijk, allemaal te controleren.</w:t>
      </w:r>
    </w:p>
    <w:p w:rsidR="00BB5549" w:rsidRPr="00BB5549" w:rsidRDefault="00BB5549" w:rsidP="007B540F">
      <w:pPr>
        <w:pStyle w:val="Lijstalinea"/>
        <w:numPr>
          <w:ilvl w:val="0"/>
          <w:numId w:val="2"/>
        </w:numPr>
        <w:tabs>
          <w:tab w:val="left" w:pos="3855"/>
        </w:tabs>
        <w:rPr>
          <w:u w:val="single"/>
        </w:rPr>
      </w:pPr>
      <w:r>
        <w:t>“De Amerikaanse overheid piekert er zelfs uit beginsel niet over om de persoonsbeveiliging van onderdanen op zich te nemen.”</w:t>
      </w:r>
    </w:p>
    <w:p w:rsidR="00BB5549" w:rsidRPr="00B321B7" w:rsidRDefault="00B321B7" w:rsidP="007B540F">
      <w:pPr>
        <w:pStyle w:val="Lijstalinea"/>
        <w:numPr>
          <w:ilvl w:val="0"/>
          <w:numId w:val="2"/>
        </w:numPr>
        <w:tabs>
          <w:tab w:val="left" w:pos="3855"/>
        </w:tabs>
        <w:rPr>
          <w:u w:val="single"/>
        </w:rPr>
      </w:pPr>
      <w:r>
        <w:t>Dat waarbij Nederland wel wilt beginnen over persoonsbeveiliging, de land waar Hirsi Ali werkt dit dus niet eens wilt doen.</w:t>
      </w:r>
    </w:p>
    <w:p w:rsidR="00B321B7" w:rsidRPr="00B321B7" w:rsidRDefault="00B321B7" w:rsidP="007B540F">
      <w:pPr>
        <w:pStyle w:val="Lijstalinea"/>
        <w:numPr>
          <w:ilvl w:val="0"/>
          <w:numId w:val="2"/>
        </w:numPr>
        <w:tabs>
          <w:tab w:val="left" w:pos="3855"/>
        </w:tabs>
        <w:rPr>
          <w:u w:val="single"/>
        </w:rPr>
      </w:pPr>
      <w:r>
        <w:t>Vergelijkingsargumentatie.</w:t>
      </w:r>
    </w:p>
    <w:p w:rsidR="00B321B7" w:rsidRDefault="00B321B7" w:rsidP="007B540F">
      <w:pPr>
        <w:pStyle w:val="Lijstalinea"/>
        <w:numPr>
          <w:ilvl w:val="0"/>
          <w:numId w:val="2"/>
        </w:numPr>
        <w:tabs>
          <w:tab w:val="left" w:pos="3855"/>
        </w:tabs>
        <w:rPr>
          <w:u w:val="single"/>
        </w:rPr>
      </w:pPr>
      <w:r>
        <w:rPr>
          <w:u w:val="single"/>
        </w:rPr>
        <w:t xml:space="preserve"> </w:t>
      </w:r>
    </w:p>
    <w:p w:rsidR="00EA7D47" w:rsidRDefault="00EA7D47" w:rsidP="007B540F">
      <w:pPr>
        <w:pStyle w:val="Lijstalinea"/>
        <w:numPr>
          <w:ilvl w:val="0"/>
          <w:numId w:val="2"/>
        </w:numPr>
        <w:tabs>
          <w:tab w:val="left" w:pos="3855"/>
        </w:tabs>
      </w:pPr>
      <w:r w:rsidRPr="00EA7D47">
        <w:t xml:space="preserve"> Onderschikkend.</w:t>
      </w:r>
    </w:p>
    <w:p w:rsidR="00EA7D47" w:rsidRPr="00EA7D47" w:rsidRDefault="00EA7D47" w:rsidP="00EA7D47">
      <w:pPr>
        <w:tabs>
          <w:tab w:val="left" w:pos="3855"/>
        </w:tabs>
      </w:pPr>
    </w:p>
    <w:tbl>
      <w:tblPr>
        <w:tblStyle w:val="Tabelraster"/>
        <w:tblW w:w="0" w:type="auto"/>
        <w:tblInd w:w="720" w:type="dxa"/>
        <w:tblLook w:val="04A0" w:firstRow="1" w:lastRow="0" w:firstColumn="1" w:lastColumn="0" w:noHBand="0" w:noVBand="1"/>
      </w:tblPr>
      <w:tblGrid>
        <w:gridCol w:w="4775"/>
      </w:tblGrid>
      <w:tr w:rsidR="00B321B7" w:rsidTr="00B321B7">
        <w:tc>
          <w:tcPr>
            <w:tcW w:w="4775" w:type="dxa"/>
          </w:tcPr>
          <w:p w:rsidR="00B321B7" w:rsidRPr="00EA7D47" w:rsidRDefault="00B321B7" w:rsidP="00EA7D47">
            <w:pPr>
              <w:pStyle w:val="Lijstalinea"/>
              <w:tabs>
                <w:tab w:val="left" w:pos="3855"/>
              </w:tabs>
              <w:ind w:left="0"/>
              <w:jc w:val="center"/>
              <w:rPr>
                <w:b/>
              </w:rPr>
            </w:pPr>
            <w:r w:rsidRPr="00EA7D47">
              <w:rPr>
                <w:b/>
              </w:rPr>
              <w:t>Het beveiligen van bedreigden buiten Nederland voor onbepaalde tijd heeft niet alleen grote financiële, maar vooral onvoorzienbare logistieke consequenties.</w:t>
            </w:r>
          </w:p>
        </w:tc>
      </w:tr>
      <w:tr w:rsidR="00B321B7" w:rsidTr="00B321B7">
        <w:tc>
          <w:tcPr>
            <w:tcW w:w="4775" w:type="dxa"/>
          </w:tcPr>
          <w:p w:rsidR="00B321B7" w:rsidRPr="00EA7D47" w:rsidRDefault="00B321B7" w:rsidP="00EA7D47">
            <w:pPr>
              <w:pStyle w:val="Lijstalinea"/>
              <w:tabs>
                <w:tab w:val="left" w:pos="3855"/>
              </w:tabs>
              <w:ind w:left="0"/>
              <w:jc w:val="center"/>
            </w:pPr>
            <w:r w:rsidRPr="00EA7D47">
              <w:t>Hoe  moet de Nederlandse overheid de veiligheid organiseren?</w:t>
            </w:r>
          </w:p>
        </w:tc>
      </w:tr>
      <w:tr w:rsidR="00B321B7" w:rsidTr="00B321B7">
        <w:tc>
          <w:tcPr>
            <w:tcW w:w="4775" w:type="dxa"/>
          </w:tcPr>
          <w:p w:rsidR="00B321B7" w:rsidRPr="00EA7D47" w:rsidRDefault="00EA7D47" w:rsidP="00EA7D47">
            <w:pPr>
              <w:pStyle w:val="Lijstalinea"/>
              <w:tabs>
                <w:tab w:val="left" w:pos="3855"/>
              </w:tabs>
              <w:ind w:left="0"/>
              <w:jc w:val="center"/>
            </w:pPr>
            <w:r w:rsidRPr="00EA7D47">
              <w:t>Willen die landen dat wel?</w:t>
            </w:r>
          </w:p>
        </w:tc>
      </w:tr>
      <w:tr w:rsidR="00B321B7" w:rsidTr="00B321B7">
        <w:tc>
          <w:tcPr>
            <w:tcW w:w="4775" w:type="dxa"/>
          </w:tcPr>
          <w:p w:rsidR="00B321B7" w:rsidRPr="00EA7D47" w:rsidRDefault="00EA7D47" w:rsidP="00EA7D47">
            <w:pPr>
              <w:pStyle w:val="Lijstalinea"/>
              <w:tabs>
                <w:tab w:val="left" w:pos="3855"/>
              </w:tabs>
              <w:ind w:left="0"/>
              <w:jc w:val="center"/>
            </w:pPr>
            <w:r w:rsidRPr="00EA7D47">
              <w:t>EN wie is er verantwoordelijk als tóch het ergste gebeurt?</w:t>
            </w:r>
          </w:p>
        </w:tc>
      </w:tr>
    </w:tbl>
    <w:p w:rsidR="00B321B7" w:rsidRDefault="00B321B7" w:rsidP="00B321B7">
      <w:pPr>
        <w:pStyle w:val="Lijstalinea"/>
        <w:tabs>
          <w:tab w:val="left" w:pos="3855"/>
        </w:tabs>
        <w:rPr>
          <w:u w:val="single"/>
        </w:rPr>
      </w:pPr>
    </w:p>
    <w:p w:rsidR="00EA7D47" w:rsidRPr="00EA7D47" w:rsidRDefault="00EA7D47" w:rsidP="00EA7D47">
      <w:pPr>
        <w:pStyle w:val="Lijstalinea"/>
        <w:tabs>
          <w:tab w:val="left" w:pos="3855"/>
        </w:tabs>
      </w:pPr>
      <w:r>
        <w:rPr>
          <w:u w:val="single"/>
        </w:rPr>
        <w:t xml:space="preserve">Blokjesschema van opdracht 23 </w:t>
      </w:r>
      <w:r w:rsidRPr="00EA7D47">
        <w:rPr>
          <w:b/>
          <w:sz w:val="72"/>
          <w:szCs w:val="72"/>
        </w:rPr>
        <w:sym w:font="Wingdings" w:char="F047"/>
      </w:r>
      <w:bookmarkStart w:id="0" w:name="_GoBack"/>
      <w:bookmarkEnd w:id="0"/>
    </w:p>
    <w:sectPr w:rsidR="00EA7D47" w:rsidRPr="00EA7D4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088" w:rsidRDefault="00ED3088" w:rsidP="00F51FAB">
      <w:pPr>
        <w:spacing w:after="0" w:line="240" w:lineRule="auto"/>
      </w:pPr>
      <w:r>
        <w:separator/>
      </w:r>
    </w:p>
  </w:endnote>
  <w:endnote w:type="continuationSeparator" w:id="0">
    <w:p w:rsidR="00ED3088" w:rsidRDefault="00ED3088" w:rsidP="00F51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088" w:rsidRDefault="00ED3088" w:rsidP="00F51FAB">
      <w:pPr>
        <w:spacing w:after="0" w:line="240" w:lineRule="auto"/>
      </w:pPr>
      <w:r>
        <w:separator/>
      </w:r>
    </w:p>
  </w:footnote>
  <w:footnote w:type="continuationSeparator" w:id="0">
    <w:p w:rsidR="00ED3088" w:rsidRDefault="00ED3088" w:rsidP="00F51F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91"/>
      <w:gridCol w:w="6511"/>
    </w:tblGrid>
    <w:tr w:rsidR="00F51FAB">
      <w:sdt>
        <w:sdtPr>
          <w:rPr>
            <w:color w:val="FFFFFF" w:themeColor="background1"/>
          </w:rPr>
          <w:alias w:val="Datum"/>
          <w:id w:val="77625188"/>
          <w:placeholder>
            <w:docPart w:val="88C6056800344034B311D6DA2025B02E"/>
          </w:placeholder>
          <w:dataBinding w:prefixMappings="xmlns:ns0='http://schemas.microsoft.com/office/2006/coverPageProps'" w:xpath="/ns0:CoverPageProperties[1]/ns0:PublishDate[1]" w:storeItemID="{55AF091B-3C7A-41E3-B477-F2FDAA23CFDA}"/>
          <w:date w:fullDate="2013-10-02T00:00:00Z">
            <w:dateFormat w:val="d MMMM yyyy"/>
            <w:lid w:val="nl-NL"/>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F51FAB" w:rsidRDefault="00F51FAB">
              <w:pPr>
                <w:pStyle w:val="Koptekst"/>
                <w:jc w:val="right"/>
                <w:rPr>
                  <w:color w:val="FFFFFF" w:themeColor="background1"/>
                </w:rPr>
              </w:pPr>
              <w:r>
                <w:rPr>
                  <w:color w:val="FFFFFF" w:themeColor="background1"/>
                </w:rPr>
                <w:t>2 oktober 2013</w:t>
              </w:r>
            </w:p>
          </w:tc>
        </w:sdtContent>
      </w:sdt>
      <w:tc>
        <w:tcPr>
          <w:tcW w:w="4000" w:type="pct"/>
          <w:tcBorders>
            <w:bottom w:val="single" w:sz="4" w:space="0" w:color="auto"/>
          </w:tcBorders>
          <w:vAlign w:val="bottom"/>
        </w:tcPr>
        <w:p w:rsidR="00F51FAB" w:rsidRDefault="00F51FAB" w:rsidP="00F51FAB">
          <w:pPr>
            <w:pStyle w:val="Koptekst"/>
            <w:rPr>
              <w:color w:val="76923C" w:themeColor="accent3" w:themeShade="BF"/>
              <w:sz w:val="24"/>
            </w:rPr>
          </w:pPr>
          <w:r>
            <w:rPr>
              <w:b/>
              <w:bCs/>
              <w:color w:val="76923C" w:themeColor="accent3" w:themeShade="BF"/>
              <w:sz w:val="24"/>
            </w:rPr>
            <w:t>[</w:t>
          </w:r>
          <w:sdt>
            <w:sdtPr>
              <w:rPr>
                <w:b/>
                <w:bCs/>
                <w:caps/>
                <w:sz w:val="24"/>
              </w:rPr>
              <w:alias w:val="Titel"/>
              <w:id w:val="77625180"/>
              <w:placeholder>
                <w:docPart w:val="F4CBB0A6AC8743A59437C626F974911A"/>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rPr>
                <w:t>Toets Argumenteren II – sascha ehrl</w:t>
              </w:r>
            </w:sdtContent>
          </w:sdt>
          <w:r>
            <w:rPr>
              <w:b/>
              <w:bCs/>
              <w:color w:val="76923C" w:themeColor="accent3" w:themeShade="BF"/>
              <w:sz w:val="24"/>
            </w:rPr>
            <w:t>]</w:t>
          </w:r>
        </w:p>
      </w:tc>
    </w:tr>
  </w:tbl>
  <w:p w:rsidR="00F51FAB" w:rsidRDefault="00F51FA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7C1F"/>
    <w:multiLevelType w:val="hybridMultilevel"/>
    <w:tmpl w:val="FE500B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14B5843"/>
    <w:multiLevelType w:val="hybridMultilevel"/>
    <w:tmpl w:val="DDA47BE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F926521"/>
    <w:multiLevelType w:val="hybridMultilevel"/>
    <w:tmpl w:val="F6E44F2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AB"/>
    <w:rsid w:val="002836E0"/>
    <w:rsid w:val="0037367A"/>
    <w:rsid w:val="006D37E5"/>
    <w:rsid w:val="006E4D1B"/>
    <w:rsid w:val="007B540F"/>
    <w:rsid w:val="00955208"/>
    <w:rsid w:val="009E4A01"/>
    <w:rsid w:val="00A35168"/>
    <w:rsid w:val="00B321B7"/>
    <w:rsid w:val="00B57018"/>
    <w:rsid w:val="00BB5549"/>
    <w:rsid w:val="00EA7D47"/>
    <w:rsid w:val="00ED3088"/>
    <w:rsid w:val="00F51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51F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1FAB"/>
  </w:style>
  <w:style w:type="paragraph" w:styleId="Voettekst">
    <w:name w:val="footer"/>
    <w:basedOn w:val="Standaard"/>
    <w:link w:val="VoettekstChar"/>
    <w:uiPriority w:val="99"/>
    <w:unhideWhenUsed/>
    <w:rsid w:val="00F51F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1FAB"/>
  </w:style>
  <w:style w:type="paragraph" w:styleId="Ballontekst">
    <w:name w:val="Balloon Text"/>
    <w:basedOn w:val="Standaard"/>
    <w:link w:val="BallontekstChar"/>
    <w:uiPriority w:val="99"/>
    <w:semiHidden/>
    <w:unhideWhenUsed/>
    <w:rsid w:val="00F51FA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1FAB"/>
    <w:rPr>
      <w:rFonts w:ascii="Tahoma" w:hAnsi="Tahoma" w:cs="Tahoma"/>
      <w:sz w:val="16"/>
      <w:szCs w:val="16"/>
    </w:rPr>
  </w:style>
  <w:style w:type="paragraph" w:styleId="Lijstalinea">
    <w:name w:val="List Paragraph"/>
    <w:basedOn w:val="Standaard"/>
    <w:uiPriority w:val="34"/>
    <w:qFormat/>
    <w:rsid w:val="00F51FAB"/>
    <w:pPr>
      <w:ind w:left="720"/>
      <w:contextualSpacing/>
    </w:pPr>
  </w:style>
  <w:style w:type="table" w:styleId="Tabelraster">
    <w:name w:val="Table Grid"/>
    <w:basedOn w:val="Standaardtabel"/>
    <w:uiPriority w:val="59"/>
    <w:rsid w:val="00B32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51F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1FAB"/>
  </w:style>
  <w:style w:type="paragraph" w:styleId="Voettekst">
    <w:name w:val="footer"/>
    <w:basedOn w:val="Standaard"/>
    <w:link w:val="VoettekstChar"/>
    <w:uiPriority w:val="99"/>
    <w:unhideWhenUsed/>
    <w:rsid w:val="00F51F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1FAB"/>
  </w:style>
  <w:style w:type="paragraph" w:styleId="Ballontekst">
    <w:name w:val="Balloon Text"/>
    <w:basedOn w:val="Standaard"/>
    <w:link w:val="BallontekstChar"/>
    <w:uiPriority w:val="99"/>
    <w:semiHidden/>
    <w:unhideWhenUsed/>
    <w:rsid w:val="00F51FA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1FAB"/>
    <w:rPr>
      <w:rFonts w:ascii="Tahoma" w:hAnsi="Tahoma" w:cs="Tahoma"/>
      <w:sz w:val="16"/>
      <w:szCs w:val="16"/>
    </w:rPr>
  </w:style>
  <w:style w:type="paragraph" w:styleId="Lijstalinea">
    <w:name w:val="List Paragraph"/>
    <w:basedOn w:val="Standaard"/>
    <w:uiPriority w:val="34"/>
    <w:qFormat/>
    <w:rsid w:val="00F51FAB"/>
    <w:pPr>
      <w:ind w:left="720"/>
      <w:contextualSpacing/>
    </w:pPr>
  </w:style>
  <w:style w:type="table" w:styleId="Tabelraster">
    <w:name w:val="Table Grid"/>
    <w:basedOn w:val="Standaardtabel"/>
    <w:uiPriority w:val="59"/>
    <w:rsid w:val="00B32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C6056800344034B311D6DA2025B02E"/>
        <w:category>
          <w:name w:val="Algemeen"/>
          <w:gallery w:val="placeholder"/>
        </w:category>
        <w:types>
          <w:type w:val="bbPlcHdr"/>
        </w:types>
        <w:behaviors>
          <w:behavior w:val="content"/>
        </w:behaviors>
        <w:guid w:val="{99D5353E-60F3-4883-BEA9-207DC169B2CF}"/>
      </w:docPartPr>
      <w:docPartBody>
        <w:p w:rsidR="00000000" w:rsidRDefault="009F4DF6" w:rsidP="009F4DF6">
          <w:pPr>
            <w:pStyle w:val="88C6056800344034B311D6DA2025B02E"/>
          </w:pPr>
          <w:r>
            <w:rPr>
              <w:color w:val="FFFFFF" w:themeColor="background1"/>
            </w:rPr>
            <w:t>[Kies de datum]</w:t>
          </w:r>
        </w:p>
      </w:docPartBody>
    </w:docPart>
    <w:docPart>
      <w:docPartPr>
        <w:name w:val="F4CBB0A6AC8743A59437C626F974911A"/>
        <w:category>
          <w:name w:val="Algemeen"/>
          <w:gallery w:val="placeholder"/>
        </w:category>
        <w:types>
          <w:type w:val="bbPlcHdr"/>
        </w:types>
        <w:behaviors>
          <w:behavior w:val="content"/>
        </w:behaviors>
        <w:guid w:val="{2CB1C420-BA14-4631-B8DC-458A23C7DA39}"/>
      </w:docPartPr>
      <w:docPartBody>
        <w:p w:rsidR="00000000" w:rsidRDefault="009F4DF6" w:rsidP="009F4DF6">
          <w:pPr>
            <w:pStyle w:val="F4CBB0A6AC8743A59437C626F974911A"/>
          </w:pPr>
          <w:r>
            <w:rPr>
              <w:b/>
              <w:bCs/>
              <w:caps/>
              <w:sz w:val="24"/>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DF6"/>
    <w:rsid w:val="00835E8F"/>
    <w:rsid w:val="009F4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8C6056800344034B311D6DA2025B02E">
    <w:name w:val="88C6056800344034B311D6DA2025B02E"/>
    <w:rsid w:val="009F4DF6"/>
  </w:style>
  <w:style w:type="paragraph" w:customStyle="1" w:styleId="F4CBB0A6AC8743A59437C626F974911A">
    <w:name w:val="F4CBB0A6AC8743A59437C626F974911A"/>
    <w:rsid w:val="009F4DF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8C6056800344034B311D6DA2025B02E">
    <w:name w:val="88C6056800344034B311D6DA2025B02E"/>
    <w:rsid w:val="009F4DF6"/>
  </w:style>
  <w:style w:type="paragraph" w:customStyle="1" w:styleId="F4CBB0A6AC8743A59437C626F974911A">
    <w:name w:val="F4CBB0A6AC8743A59437C626F974911A"/>
    <w:rsid w:val="009F4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422</Words>
  <Characters>2322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Toets Argumenteren II – sascha ehrl</vt:lpstr>
    </vt:vector>
  </TitlesOfParts>
  <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Toets Argumenteren II – sascha ehrl</dc:title>
  <dc:creator>Sascha</dc:creator>
  <cp:lastModifiedBy>Sascha</cp:lastModifiedBy>
  <cp:revision>2</cp:revision>
  <dcterms:created xsi:type="dcterms:W3CDTF">2013-10-02T09:22:00Z</dcterms:created>
  <dcterms:modified xsi:type="dcterms:W3CDTF">2013-10-02T09:53:00Z</dcterms:modified>
</cp:coreProperties>
</file>