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212" w:rsidRDefault="00060212" w:rsidP="00060212">
      <w:r>
        <w:t>20</w:t>
      </w:r>
    </w:p>
    <w:p w:rsidR="00060212" w:rsidRPr="00A62B50" w:rsidRDefault="00A62B50" w:rsidP="00060212">
      <w:pPr>
        <w:rPr>
          <w:lang w:val="en-US"/>
        </w:rPr>
      </w:pPr>
      <w:r>
        <w:rPr>
          <w:lang w:val="en-US"/>
        </w:rPr>
        <w:t>e – IBM 701</w:t>
      </w:r>
      <w:bookmarkStart w:id="0" w:name="_GoBack"/>
      <w:bookmarkEnd w:id="0"/>
    </w:p>
    <w:p w:rsidR="00060212" w:rsidRPr="00A62B50" w:rsidRDefault="00060212" w:rsidP="00060212">
      <w:pPr>
        <w:rPr>
          <w:lang w:val="en-US"/>
        </w:rPr>
      </w:pPr>
      <w:r w:rsidRPr="00A62B50">
        <w:rPr>
          <w:lang w:val="en-US"/>
        </w:rPr>
        <w:t>21</w:t>
      </w:r>
    </w:p>
    <w:p w:rsidR="00060212" w:rsidRPr="00A62B50" w:rsidRDefault="00060212" w:rsidP="00060212">
      <w:pPr>
        <w:rPr>
          <w:lang w:val="en-US"/>
        </w:rPr>
      </w:pPr>
      <w:r>
        <w:rPr>
          <w:lang w:val="en-US"/>
        </w:rPr>
        <w:t xml:space="preserve">a  b </w:t>
      </w:r>
    </w:p>
    <w:p w:rsidR="00060212" w:rsidRPr="00A62B50" w:rsidRDefault="00060212" w:rsidP="00060212">
      <w:pPr>
        <w:rPr>
          <w:lang w:val="en-US"/>
        </w:rPr>
      </w:pPr>
      <w:r w:rsidRPr="00A62B50">
        <w:rPr>
          <w:lang w:val="en-US"/>
        </w:rPr>
        <w:t>22</w:t>
      </w:r>
    </w:p>
    <w:p w:rsidR="00060212" w:rsidRDefault="00060212" w:rsidP="00060212">
      <w:pPr>
        <w:rPr>
          <w:lang w:val="en-US"/>
        </w:rPr>
      </w:pPr>
      <w:r>
        <w:rPr>
          <w:lang w:val="en-US"/>
        </w:rPr>
        <w:t>b c e f</w:t>
      </w:r>
    </w:p>
    <w:p w:rsidR="00060212" w:rsidRDefault="00060212" w:rsidP="00060212">
      <w:pPr>
        <w:rPr>
          <w:lang w:val="en-US"/>
        </w:rPr>
      </w:pPr>
      <w:r>
        <w:rPr>
          <w:lang w:val="en-US"/>
        </w:rPr>
        <w:t>23</w:t>
      </w:r>
    </w:p>
    <w:p w:rsidR="00060212" w:rsidRPr="00060212" w:rsidRDefault="00060212" w:rsidP="00060212">
      <w:pPr>
        <w:rPr>
          <w:lang w:val="en-US"/>
        </w:rPr>
      </w:pPr>
      <w:r>
        <w:rPr>
          <w:lang w:val="en-US"/>
        </w:rPr>
        <w:t xml:space="preserve">e  -  </w:t>
      </w:r>
      <w:r>
        <w:t>МЭСМ</w:t>
      </w:r>
    </w:p>
    <w:p w:rsidR="00060212" w:rsidRPr="00060212" w:rsidRDefault="00060212" w:rsidP="00060212">
      <w:pPr>
        <w:rPr>
          <w:lang w:val="en-US"/>
        </w:rPr>
      </w:pPr>
      <w:r>
        <w:rPr>
          <w:lang w:val="en-US"/>
        </w:rPr>
        <w:t>24</w:t>
      </w:r>
    </w:p>
    <w:p w:rsidR="00060212" w:rsidRDefault="00060212" w:rsidP="00060212">
      <w:r w:rsidRPr="00A62B50">
        <w:rPr>
          <w:lang w:val="en-US"/>
        </w:rPr>
        <w:t xml:space="preserve">    </w:t>
      </w:r>
      <w:r>
        <w:t>1.1 Прикладной уровень</w:t>
      </w:r>
    </w:p>
    <w:p w:rsidR="00060212" w:rsidRDefault="00060212" w:rsidP="00060212">
      <w:r>
        <w:t xml:space="preserve">    1.2 Представительный уровень</w:t>
      </w:r>
    </w:p>
    <w:p w:rsidR="00060212" w:rsidRDefault="00060212" w:rsidP="00060212">
      <w:r>
        <w:t xml:space="preserve">    1.3 Сеансовый уровень</w:t>
      </w:r>
    </w:p>
    <w:p w:rsidR="00060212" w:rsidRDefault="00060212" w:rsidP="00060212">
      <w:r>
        <w:t xml:space="preserve">    1.4 Транспортный уровень</w:t>
      </w:r>
    </w:p>
    <w:p w:rsidR="00060212" w:rsidRDefault="00060212" w:rsidP="00060212">
      <w:r>
        <w:t xml:space="preserve">    1.5 Сетевой уровень</w:t>
      </w:r>
    </w:p>
    <w:p w:rsidR="00060212" w:rsidRDefault="00060212" w:rsidP="00060212">
      <w:r>
        <w:t xml:space="preserve">    1.6 Канальный уровень</w:t>
      </w:r>
    </w:p>
    <w:p w:rsidR="00C00C17" w:rsidRDefault="00060212" w:rsidP="00060212">
      <w:r>
        <w:t xml:space="preserve">    1.7 Физический уровень</w:t>
      </w:r>
    </w:p>
    <w:p w:rsidR="00060212" w:rsidRDefault="00060212" w:rsidP="00060212"/>
    <w:p w:rsidR="00060212" w:rsidRDefault="00060212" w:rsidP="00060212">
      <w:r>
        <w:t>25</w:t>
      </w:r>
    </w:p>
    <w:p w:rsidR="00060212" w:rsidRDefault="00060212" w:rsidP="00060212">
      <w:r>
        <w:t>1.  Коэффициент полноты — доля выданных релевантных документов среди всех релевантных документов:</w:t>
      </w:r>
    </w:p>
    <w:p w:rsidR="00060212" w:rsidRDefault="00060212" w:rsidP="00060212">
      <w:r>
        <w:t>p=a/(a+c)</w:t>
      </w:r>
    </w:p>
    <w:p w:rsidR="00060212" w:rsidRDefault="00060212" w:rsidP="00060212">
      <w:r>
        <w:t>2.  Коэффициент точности — доля выданных релевантных документов ко всем выданным:</w:t>
      </w:r>
    </w:p>
    <w:p w:rsidR="00060212" w:rsidRDefault="00060212" w:rsidP="00060212">
      <w:r>
        <w:t>n=a/(a+b)</w:t>
      </w:r>
    </w:p>
    <w:p w:rsidR="00060212" w:rsidRDefault="00060212" w:rsidP="00060212">
      <w:r>
        <w:t>3.  Коэффициент шума — доля выданных нерелевантных документов ко всем выданным:</w:t>
      </w:r>
    </w:p>
    <w:p w:rsidR="00060212" w:rsidRDefault="00060212" w:rsidP="00060212">
      <w:r>
        <w:t>l=b/(a+b)</w:t>
      </w:r>
    </w:p>
    <w:p w:rsidR="00060212" w:rsidRDefault="00060212" w:rsidP="00060212">
      <w:r>
        <w:t>4.  Коэффициент осадки — доля выданных нерелевантных документов ко всем нерелевантным:</w:t>
      </w:r>
    </w:p>
    <w:p w:rsidR="00060212" w:rsidRDefault="00060212" w:rsidP="00060212">
      <w:r>
        <w:t>q=b/(b+d)</w:t>
      </w:r>
    </w:p>
    <w:p w:rsidR="00060212" w:rsidRDefault="00060212" w:rsidP="00060212">
      <w:r>
        <w:t>5.  Коэффициент специфичности — доля не выданных нерелевантных ко всем нерелевантным:</w:t>
      </w:r>
    </w:p>
    <w:p w:rsidR="00060212" w:rsidRDefault="00060212" w:rsidP="00060212">
      <w:r>
        <w:t>k=d/(b+d)</w:t>
      </w:r>
    </w:p>
    <w:p w:rsidR="00060212" w:rsidRDefault="00060212" w:rsidP="00060212"/>
    <w:p w:rsidR="00060212" w:rsidRDefault="00060212" w:rsidP="00060212">
      <w:r>
        <w:t>26</w:t>
      </w:r>
    </w:p>
    <w:p w:rsidR="00060212" w:rsidRDefault="00060212" w:rsidP="00060212">
      <w:r>
        <w:t>Канальный</w:t>
      </w:r>
    </w:p>
    <w:p w:rsidR="00060212" w:rsidRDefault="00060212" w:rsidP="00060212"/>
    <w:sectPr w:rsidR="00060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A6D"/>
    <w:rsid w:val="00060212"/>
    <w:rsid w:val="002C0A6D"/>
    <w:rsid w:val="00A62B50"/>
    <w:rsid w:val="00C0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8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</dc:creator>
  <cp:keywords/>
  <dc:description/>
  <cp:lastModifiedBy>Rust</cp:lastModifiedBy>
  <cp:revision>3</cp:revision>
  <dcterms:created xsi:type="dcterms:W3CDTF">2013-12-27T14:15:00Z</dcterms:created>
  <dcterms:modified xsi:type="dcterms:W3CDTF">2013-12-27T14:33:00Z</dcterms:modified>
</cp:coreProperties>
</file>