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27A" w:rsidRDefault="00D9227A" w:rsidP="00D9227A">
      <w:pPr>
        <w:jc w:val="center"/>
        <w:rPr>
          <w:rFonts w:cs="Times New Roman"/>
          <w:b/>
          <w:sz w:val="28"/>
          <w:szCs w:val="28"/>
        </w:rPr>
      </w:pPr>
      <w:r>
        <w:rPr>
          <w:rFonts w:cs="Times New Roman"/>
          <w:b/>
          <w:sz w:val="28"/>
          <w:szCs w:val="28"/>
        </w:rPr>
        <w:t>Vertiefung</w:t>
      </w:r>
      <w:r w:rsidR="009C518C">
        <w:rPr>
          <w:rFonts w:cs="Times New Roman"/>
          <w:b/>
          <w:sz w:val="28"/>
          <w:szCs w:val="28"/>
        </w:rPr>
        <w:t xml:space="preserve"> - </w:t>
      </w:r>
      <w:r>
        <w:rPr>
          <w:rFonts w:cs="Times New Roman"/>
          <w:b/>
          <w:sz w:val="28"/>
          <w:szCs w:val="28"/>
        </w:rPr>
        <w:t xml:space="preserve">Nationalsozialistische Kritik der Bildung: </w:t>
      </w:r>
      <w:r>
        <w:rPr>
          <w:rFonts w:cs="Times New Roman"/>
          <w:b/>
          <w:sz w:val="28"/>
          <w:szCs w:val="28"/>
        </w:rPr>
        <w:br/>
        <w:t xml:space="preserve">Körper- und Gemeinschaftsbetonung </w:t>
      </w:r>
    </w:p>
    <w:p w:rsidR="00E054BA" w:rsidRDefault="002F7446" w:rsidP="0053005C">
      <w:r>
        <w:t xml:space="preserve">In der Geschichte Deutschlands hat der Bildungsbegriff eine Konjunktur, </w:t>
      </w:r>
      <w:r w:rsidR="00DB7868">
        <w:t>welche</w:t>
      </w:r>
      <w:r>
        <w:t xml:space="preserve"> von zahlreichen Höhen und Tiefen</w:t>
      </w:r>
      <w:r w:rsidR="00DB7868">
        <w:t xml:space="preserve"> geprägt ist</w:t>
      </w:r>
      <w:r>
        <w:t>, erlebt</w:t>
      </w:r>
      <w:r w:rsidR="00E054BA">
        <w:t xml:space="preserve"> (ein Phänomen, das unter Anderem in der Vorlesung EWL 1E Thematisiert wurde)</w:t>
      </w:r>
      <w:r>
        <w:t>.</w:t>
      </w:r>
      <w:r w:rsidR="00E054BA">
        <w:t xml:space="preserve"> Eines der nach wie vor wichtigsten Kapitel</w:t>
      </w:r>
      <w:r>
        <w:t xml:space="preserve"> </w:t>
      </w:r>
      <w:r w:rsidR="00E054BA">
        <w:t>der deutschen Geschichte, welches insbesondere im heutigen Schulunterricht immer wieder thematisiert wird, ist die Zeit des Nationalsozialismus. Während dieser wichen sämtliche fortschrittliche Ideale den Ideologien der Nationalsozialisten</w:t>
      </w:r>
      <w:r w:rsidR="009E3543">
        <w:t>, was sich unter Anderem im Bereich der Bildung</w:t>
      </w:r>
      <w:r w:rsidR="004F0F6C">
        <w:t>, von Schulen bis hoch zu den Universitäten,</w:t>
      </w:r>
      <w:r w:rsidR="009E3543">
        <w:t xml:space="preserve"> beobachten lässt.</w:t>
      </w:r>
      <w:r w:rsidR="004F0F6C">
        <w:t xml:space="preserve"> Für die meisten Menschen der heutigen Gesellschaft schein diese Machtübernahme beinahe unbegreiflich</w:t>
      </w:r>
      <w:r w:rsidR="00BC22AA">
        <w:t xml:space="preserve">. </w:t>
      </w:r>
      <w:r w:rsidR="004F0F6C">
        <w:t>Im Folgenden wird genauer durchleuchtet, mit welchen Mitteln</w:t>
      </w:r>
      <w:r w:rsidR="00BC22AA">
        <w:t xml:space="preserve"> und Zielen, aber auch unter welchen Voraussetzungen</w:t>
      </w:r>
      <w:r w:rsidR="004F0F6C">
        <w:t xml:space="preserve"> die Nationalsozialisten</w:t>
      </w:r>
      <w:r w:rsidR="00BC22AA">
        <w:t xml:space="preserve"> den Bereich der Bildung zu kontrollieren versuchten und was der Begriff der Bildung zu dieser Zeit für eine Bedeutung hatte.</w:t>
      </w:r>
    </w:p>
    <w:p w:rsidR="004663CE" w:rsidRDefault="00822413" w:rsidP="0051646C">
      <w:pPr>
        <w:rPr>
          <w:rFonts w:cs="Times New Roman"/>
          <w:szCs w:val="24"/>
        </w:rPr>
      </w:pPr>
      <w:r>
        <w:rPr>
          <w:rFonts w:cs="Times New Roman"/>
          <w:szCs w:val="24"/>
        </w:rPr>
        <w:t>Der Grund, warum die Nationalsozialisten bei der Übernahme</w:t>
      </w:r>
      <w:r w:rsidR="00576C1A">
        <w:rPr>
          <w:rFonts w:cs="Times New Roman"/>
          <w:szCs w:val="24"/>
        </w:rPr>
        <w:t xml:space="preserve"> (der </w:t>
      </w:r>
      <w:r w:rsidR="002C025D">
        <w:rPr>
          <w:rFonts w:cs="Times New Roman"/>
          <w:szCs w:val="24"/>
        </w:rPr>
        <w:t>sog.</w:t>
      </w:r>
      <w:r w:rsidR="00576C1A">
        <w:rPr>
          <w:rFonts w:cs="Times New Roman"/>
          <w:szCs w:val="24"/>
        </w:rPr>
        <w:t xml:space="preserve"> Gleichschaltung)</w:t>
      </w:r>
      <w:r>
        <w:rPr>
          <w:rFonts w:cs="Times New Roman"/>
          <w:szCs w:val="24"/>
        </w:rPr>
        <w:t xml:space="preserve"> des</w:t>
      </w:r>
      <w:r w:rsidR="00576C1A">
        <w:rPr>
          <w:rFonts w:cs="Times New Roman"/>
          <w:szCs w:val="24"/>
        </w:rPr>
        <w:t xml:space="preserve"> Bildungssystems ein relativ leichtes Spiel hatten und nur wenig Widerstand von Lehrern, Studenten und anderen Beteiligten gegenüberstand, lag nicht nur an den radikalen Mitteln mit denen sie bei ihrer Machtübernahme vorgingen, sondern insbesondere daran, dass bereits zu Beginn der Machtübernahme eine </w:t>
      </w:r>
      <w:r w:rsidR="00873854" w:rsidRPr="00873854">
        <w:rPr>
          <w:rFonts w:cs="Times New Roman"/>
          <w:szCs w:val="24"/>
        </w:rPr>
        <w:t>entsprechende</w:t>
      </w:r>
      <w:r w:rsidR="00576C1A">
        <w:rPr>
          <w:rFonts w:cs="Times New Roman"/>
          <w:szCs w:val="24"/>
        </w:rPr>
        <w:t xml:space="preserve"> politische Tendenz bei der breiten Bevölkerung, aber auch bei in der gebildeten Klasse Deutschlands herrschte.</w:t>
      </w:r>
      <w:r w:rsidR="0081097F">
        <w:rPr>
          <w:rFonts w:cs="Times New Roman"/>
          <w:szCs w:val="24"/>
        </w:rPr>
        <w:t xml:space="preserve"> Einerseits wurde der Nationalsozialismus aufgrund der Wirtschaftskrise und dem allgemeinen </w:t>
      </w:r>
      <w:r w:rsidR="00724C75">
        <w:rPr>
          <w:rFonts w:cs="Times New Roman"/>
          <w:szCs w:val="24"/>
        </w:rPr>
        <w:t>Zorn</w:t>
      </w:r>
      <w:r w:rsidR="0081097F">
        <w:rPr>
          <w:rFonts w:cs="Times New Roman"/>
          <w:szCs w:val="24"/>
        </w:rPr>
        <w:t xml:space="preserve"> auf die Weimarer Republik als Prinzip autoritärer Krisenbewältigung angesehen (</w:t>
      </w:r>
      <w:proofErr w:type="spellStart"/>
      <w:r w:rsidR="0081097F">
        <w:t>Herrlitz</w:t>
      </w:r>
      <w:proofErr w:type="spellEnd"/>
      <w:r w:rsidR="00873854">
        <w:t xml:space="preserve"> </w:t>
      </w:r>
      <w:proofErr w:type="spellStart"/>
      <w:r w:rsidR="00873854">
        <w:t>u.A.</w:t>
      </w:r>
      <w:proofErr w:type="spellEnd"/>
      <w:r w:rsidR="0081097F">
        <w:rPr>
          <w:rFonts w:cs="Times New Roman"/>
          <w:szCs w:val="24"/>
        </w:rPr>
        <w:t xml:space="preserve"> 145). Die Bevölkerung fühlte sich aufgrund von falschen Versprechungen zur Demokratisierung hintergangen</w:t>
      </w:r>
      <w:r w:rsidR="00724C75">
        <w:rPr>
          <w:rFonts w:cs="Times New Roman"/>
          <w:szCs w:val="24"/>
        </w:rPr>
        <w:t xml:space="preserve">, die sich unter Anderem </w:t>
      </w:r>
      <w:r w:rsidR="00FE546D">
        <w:rPr>
          <w:rFonts w:cs="Times New Roman"/>
          <w:szCs w:val="24"/>
        </w:rPr>
        <w:t>im Bereich der Bildung bemerkbar machen. Trotz versprochener Chancengleichheit, wurde bereits 1930</w:t>
      </w:r>
      <w:r w:rsidR="0042360F">
        <w:rPr>
          <w:rFonts w:cs="Times New Roman"/>
          <w:szCs w:val="24"/>
        </w:rPr>
        <w:t>, aufgrund der steigenden Zahlen von Abiturienten,</w:t>
      </w:r>
      <w:r w:rsidR="00FE546D">
        <w:rPr>
          <w:rFonts w:cs="Times New Roman"/>
          <w:szCs w:val="24"/>
        </w:rPr>
        <w:t xml:space="preserve"> eine verschärfte Auslese der Bildungselite beschlossen, da bestimmte Ministerien die Bildung eines „nicht unterzubringendes geistiges Proletariates“ </w:t>
      </w:r>
      <w:r w:rsidR="00F71B8A">
        <w:rPr>
          <w:rFonts w:cs="Times New Roman"/>
          <w:szCs w:val="24"/>
        </w:rPr>
        <w:t>im Angesicht der Wirtschaftkrise als eine Gefahr sahen und von einer „Überschätzung des Wertes von Bildung für die Praxis“ sprachen (146 f)</w:t>
      </w:r>
      <w:r w:rsidR="0042360F">
        <w:rPr>
          <w:rFonts w:cs="Times New Roman"/>
          <w:szCs w:val="24"/>
        </w:rPr>
        <w:t>.</w:t>
      </w:r>
      <w:r w:rsidR="00BE025D">
        <w:rPr>
          <w:rFonts w:cs="Times New Roman"/>
          <w:szCs w:val="24"/>
        </w:rPr>
        <w:t xml:space="preserve"> Die Ideale, welche die NSDAP versprach, gingen in eine komplett andere Richtung als die Demokratischen Versprechen der Weimarer Republik. Angeknüpft an Schriften populärer Autoren des späten 19. Jahrhunderts schlugen sie eine </w:t>
      </w:r>
      <w:r w:rsidR="00667B1E">
        <w:rPr>
          <w:rFonts w:cs="Times New Roman"/>
          <w:szCs w:val="24"/>
        </w:rPr>
        <w:t>„‘konservative-revolutionäre‘“</w:t>
      </w:r>
      <w:r w:rsidR="00BE025D">
        <w:rPr>
          <w:rFonts w:cs="Times New Roman"/>
          <w:szCs w:val="24"/>
        </w:rPr>
        <w:t xml:space="preserve"> Richtung vor, die</w:t>
      </w:r>
      <w:r w:rsidR="00945571">
        <w:rPr>
          <w:rFonts w:cs="Times New Roman"/>
          <w:szCs w:val="24"/>
        </w:rPr>
        <w:t xml:space="preserve"> selbst</w:t>
      </w:r>
      <w:r w:rsidR="00BE025D">
        <w:rPr>
          <w:rFonts w:cs="Times New Roman"/>
          <w:szCs w:val="24"/>
        </w:rPr>
        <w:t xml:space="preserve"> viele Intellektuelle als </w:t>
      </w:r>
      <w:r w:rsidR="00945571">
        <w:rPr>
          <w:rFonts w:cs="Times New Roman"/>
          <w:szCs w:val="24"/>
        </w:rPr>
        <w:t>einzigen</w:t>
      </w:r>
      <w:r w:rsidR="00BE025D">
        <w:rPr>
          <w:rFonts w:cs="Times New Roman"/>
          <w:szCs w:val="24"/>
        </w:rPr>
        <w:t xml:space="preserve"> Ausweg aus der </w:t>
      </w:r>
      <w:r w:rsidR="00BE025D">
        <w:rPr>
          <w:rFonts w:cs="Times New Roman"/>
          <w:szCs w:val="24"/>
        </w:rPr>
        <w:lastRenderedPageBreak/>
        <w:t>Misere sahen (150).</w:t>
      </w:r>
      <w:r w:rsidR="00472907">
        <w:rPr>
          <w:rFonts w:cs="Times New Roman"/>
          <w:szCs w:val="24"/>
        </w:rPr>
        <w:t xml:space="preserve"> Dies lag unter Anderem daran, dass die gebildete Klasse bereits vor Beginn des 20. Jahrhunderts durch </w:t>
      </w:r>
      <w:r w:rsidR="00944C9B">
        <w:rPr>
          <w:rFonts w:cs="Times New Roman"/>
          <w:szCs w:val="24"/>
        </w:rPr>
        <w:t>„</w:t>
      </w:r>
      <w:r w:rsidR="00472907">
        <w:rPr>
          <w:rFonts w:cs="Times New Roman"/>
          <w:szCs w:val="24"/>
        </w:rPr>
        <w:t>antidemokratische, antiaufklärerische, antisemitische sowie nationale Tendenzen</w:t>
      </w:r>
      <w:r w:rsidR="00944C9B">
        <w:rPr>
          <w:rFonts w:cs="Times New Roman"/>
          <w:szCs w:val="24"/>
        </w:rPr>
        <w:t>“</w:t>
      </w:r>
      <w:r w:rsidR="00472907">
        <w:rPr>
          <w:rFonts w:cs="Times New Roman"/>
          <w:szCs w:val="24"/>
        </w:rPr>
        <w:t xml:space="preserve"> geprägt waren (</w:t>
      </w:r>
      <w:r w:rsidR="004D1747">
        <w:rPr>
          <w:rFonts w:cs="Times New Roman"/>
          <w:szCs w:val="24"/>
        </w:rPr>
        <w:t>Graf, 9</w:t>
      </w:r>
      <w:r w:rsidR="00472907">
        <w:rPr>
          <w:rFonts w:cs="Times New Roman"/>
          <w:szCs w:val="24"/>
        </w:rPr>
        <w:t>).</w:t>
      </w:r>
      <w:r w:rsidR="001E1C43">
        <w:rPr>
          <w:rFonts w:cs="Times New Roman"/>
          <w:szCs w:val="24"/>
        </w:rPr>
        <w:t xml:space="preserve"> </w:t>
      </w:r>
      <w:r w:rsidR="00C1290F">
        <w:rPr>
          <w:rFonts w:cs="Times New Roman"/>
          <w:szCs w:val="24"/>
        </w:rPr>
        <w:t>Insbesondere im Bezug auf die Lehrerschaft wird von einer schon zu Anfang überdurchschnittlich hohen Bereitschaft zur Kooperation mit den Forderungen und Idealen der NSDAP und eine politische Nähe zu dieser ausgegangen (</w:t>
      </w:r>
      <w:proofErr w:type="spellStart"/>
      <w:r w:rsidR="00696077">
        <w:rPr>
          <w:rFonts w:cs="Times New Roman"/>
          <w:szCs w:val="24"/>
        </w:rPr>
        <w:t>Schnorbach</w:t>
      </w:r>
      <w:proofErr w:type="spellEnd"/>
      <w:r w:rsidR="00696077">
        <w:rPr>
          <w:rFonts w:cs="Times New Roman"/>
          <w:szCs w:val="24"/>
        </w:rPr>
        <w:t xml:space="preserve">, </w:t>
      </w:r>
      <w:r w:rsidR="00C1290F">
        <w:rPr>
          <w:rFonts w:cs="Times New Roman"/>
          <w:szCs w:val="24"/>
        </w:rPr>
        <w:t>15).</w:t>
      </w:r>
      <w:r w:rsidR="004663CE">
        <w:rPr>
          <w:rFonts w:cs="Times New Roman"/>
          <w:szCs w:val="24"/>
        </w:rPr>
        <w:t xml:space="preserve"> Der Zorn der Lehrer basierte dabei unter Anderem auf dem „Abbau staatlicher Schul- und Versorgungsleistungen</w:t>
      </w:r>
      <w:r w:rsidR="00F113AE">
        <w:rPr>
          <w:rFonts w:cs="Times New Roman"/>
          <w:szCs w:val="24"/>
        </w:rPr>
        <w:t>“</w:t>
      </w:r>
      <w:r w:rsidR="004663CE">
        <w:rPr>
          <w:rFonts w:cs="Times New Roman"/>
          <w:szCs w:val="24"/>
        </w:rPr>
        <w:t xml:space="preserve"> ab 1930</w:t>
      </w:r>
      <w:r w:rsidR="00F113AE">
        <w:rPr>
          <w:rFonts w:cs="Times New Roman"/>
          <w:szCs w:val="24"/>
        </w:rPr>
        <w:t>, dem daraus resultierenden Einkommensverlust von bis zu 43% bei Volksschullehrern un</w:t>
      </w:r>
      <w:r w:rsidR="00227311">
        <w:rPr>
          <w:rFonts w:cs="Times New Roman"/>
          <w:szCs w:val="24"/>
        </w:rPr>
        <w:t>d</w:t>
      </w:r>
      <w:r w:rsidR="00F113AE">
        <w:rPr>
          <w:rFonts w:cs="Times New Roman"/>
          <w:szCs w:val="24"/>
        </w:rPr>
        <w:t xml:space="preserve"> der</w:t>
      </w:r>
      <w:r w:rsidR="007C005F">
        <w:rPr>
          <w:rFonts w:cs="Times New Roman"/>
          <w:szCs w:val="24"/>
        </w:rPr>
        <w:t xml:space="preserve"> Arbeitslosigkeit bei Junglehrern (</w:t>
      </w:r>
      <w:proofErr w:type="spellStart"/>
      <w:r w:rsidR="007C005F">
        <w:t>Herrlitz</w:t>
      </w:r>
      <w:proofErr w:type="spellEnd"/>
      <w:r w:rsidR="007C005F">
        <w:rPr>
          <w:rFonts w:cs="Times New Roman"/>
          <w:szCs w:val="24"/>
        </w:rPr>
        <w:t xml:space="preserve"> </w:t>
      </w:r>
      <w:proofErr w:type="spellStart"/>
      <w:r w:rsidR="007C005F">
        <w:rPr>
          <w:rFonts w:cs="Times New Roman"/>
          <w:szCs w:val="24"/>
        </w:rPr>
        <w:t>u.A.</w:t>
      </w:r>
      <w:proofErr w:type="spellEnd"/>
      <w:r w:rsidR="007C005F">
        <w:rPr>
          <w:rFonts w:cs="Times New Roman"/>
          <w:szCs w:val="24"/>
        </w:rPr>
        <w:t xml:space="preserve">, 151; </w:t>
      </w:r>
      <w:proofErr w:type="spellStart"/>
      <w:r w:rsidR="007C005F">
        <w:rPr>
          <w:rFonts w:cs="Times New Roman"/>
          <w:szCs w:val="24"/>
        </w:rPr>
        <w:t>Schnorbach</w:t>
      </w:r>
      <w:proofErr w:type="spellEnd"/>
      <w:r w:rsidR="007C005F">
        <w:rPr>
          <w:rFonts w:cs="Times New Roman"/>
          <w:szCs w:val="24"/>
        </w:rPr>
        <w:t>, 17).</w:t>
      </w:r>
    </w:p>
    <w:p w:rsidR="00867DD8" w:rsidRDefault="00A820FB" w:rsidP="004F2AFD">
      <w:pPr>
        <w:rPr>
          <w:rFonts w:cs="Times New Roman"/>
          <w:szCs w:val="24"/>
        </w:rPr>
      </w:pPr>
      <w:r>
        <w:rPr>
          <w:rFonts w:cs="Times New Roman"/>
          <w:szCs w:val="24"/>
        </w:rPr>
        <w:t xml:space="preserve">Die Ziele der NSDAP im Bezug auf ihre Bildungspolitik scheinen von Anfang an klar zu sein. In </w:t>
      </w:r>
      <w:r w:rsidR="00EA0CBF">
        <w:rPr>
          <w:rFonts w:cs="Times New Roman"/>
          <w:szCs w:val="24"/>
        </w:rPr>
        <w:t>einem vertrauliche</w:t>
      </w:r>
      <w:r w:rsidR="00577277">
        <w:rPr>
          <w:rFonts w:cs="Times New Roman"/>
          <w:szCs w:val="24"/>
        </w:rPr>
        <w:t>n</w:t>
      </w:r>
      <w:r w:rsidR="00EA0CBF">
        <w:rPr>
          <w:rFonts w:cs="Times New Roman"/>
          <w:szCs w:val="24"/>
        </w:rPr>
        <w:t xml:space="preserve"> Gespräch</w:t>
      </w:r>
      <w:r>
        <w:rPr>
          <w:rFonts w:cs="Times New Roman"/>
          <w:szCs w:val="24"/>
        </w:rPr>
        <w:t xml:space="preserve"> drückt Hitler aus, dass er sich eine harte Jugend wünsche, vor der die Welt erschrecken wird. Die angesteuerte </w:t>
      </w:r>
      <w:r w:rsidR="00D033E9">
        <w:rPr>
          <w:rFonts w:cs="Times New Roman"/>
          <w:szCs w:val="24"/>
        </w:rPr>
        <w:t>Bildungsplanung</w:t>
      </w:r>
      <w:r>
        <w:rPr>
          <w:rFonts w:cs="Times New Roman"/>
          <w:szCs w:val="24"/>
        </w:rPr>
        <w:t xml:space="preserve"> der deutschen Jugend legt hauptsächlich ein Augenmerk auf</w:t>
      </w:r>
      <w:r w:rsidR="00D033E9">
        <w:rPr>
          <w:rFonts w:cs="Times New Roman"/>
          <w:szCs w:val="24"/>
        </w:rPr>
        <w:t xml:space="preserve"> körperliche Fitness, einen militaristischen Drill</w:t>
      </w:r>
      <w:r w:rsidR="00A5373E">
        <w:rPr>
          <w:rFonts w:cs="Times New Roman"/>
          <w:szCs w:val="24"/>
        </w:rPr>
        <w:t xml:space="preserve"> sowie politische Nähe und Gehorsam gegenüber der Nationalsozialistischen Herrschaftsform (</w:t>
      </w:r>
      <w:proofErr w:type="spellStart"/>
      <w:r w:rsidR="00A5373E">
        <w:t>Herrlitz</w:t>
      </w:r>
      <w:proofErr w:type="spellEnd"/>
      <w:r w:rsidR="00A5373E">
        <w:rPr>
          <w:rFonts w:cs="Times New Roman"/>
          <w:szCs w:val="24"/>
        </w:rPr>
        <w:t xml:space="preserve"> </w:t>
      </w:r>
      <w:proofErr w:type="spellStart"/>
      <w:r w:rsidR="00A5373E">
        <w:rPr>
          <w:rFonts w:cs="Times New Roman"/>
          <w:szCs w:val="24"/>
        </w:rPr>
        <w:t>u.A.</w:t>
      </w:r>
      <w:proofErr w:type="spellEnd"/>
      <w:r w:rsidR="00A5373E">
        <w:rPr>
          <w:rFonts w:cs="Times New Roman"/>
          <w:szCs w:val="24"/>
        </w:rPr>
        <w:t>, 145, 149).</w:t>
      </w:r>
      <w:r w:rsidR="00EA0CBF">
        <w:rPr>
          <w:rFonts w:cs="Times New Roman"/>
          <w:szCs w:val="24"/>
        </w:rPr>
        <w:t xml:space="preserve"> Insbesondere zu betonen ist dabei, dass körperliche Bildung über der Geistigen stand</w:t>
      </w:r>
      <w:r w:rsidR="005522BB">
        <w:rPr>
          <w:rFonts w:cs="Times New Roman"/>
          <w:szCs w:val="24"/>
        </w:rPr>
        <w:t xml:space="preserve"> (145). Hitler wollte eine Nation loyaler Soldaten, nicht ein Land kritischer Denker, weshalb auch insbesondere Andersdenkende oder jene, die nicht in das Bild einer einheitlichen Nation passten stummgeschaltet werden sollten, was später deutlich aus der Vorgehensweise der Nationalsozialisten deutlich wird. Das Nationalsozialistische Bildungsideal war dementsprechend eine militante Schule der Diktatur, der Rassenlehre, des </w:t>
      </w:r>
      <w:proofErr w:type="spellStart"/>
      <w:r w:rsidR="005522BB">
        <w:rPr>
          <w:rFonts w:cs="Times New Roman"/>
          <w:szCs w:val="24"/>
        </w:rPr>
        <w:t>Führertums</w:t>
      </w:r>
      <w:proofErr w:type="spellEnd"/>
      <w:r w:rsidR="005522BB">
        <w:rPr>
          <w:rFonts w:cs="Times New Roman"/>
          <w:szCs w:val="24"/>
        </w:rPr>
        <w:t>, des Antisemitismus</w:t>
      </w:r>
      <w:r w:rsidR="004120D5">
        <w:rPr>
          <w:rFonts w:cs="Times New Roman"/>
          <w:szCs w:val="24"/>
        </w:rPr>
        <w:t>, des Nationalismus</w:t>
      </w:r>
      <w:r w:rsidR="005522BB">
        <w:rPr>
          <w:rFonts w:cs="Times New Roman"/>
          <w:szCs w:val="24"/>
        </w:rPr>
        <w:t xml:space="preserve"> und der </w:t>
      </w:r>
      <w:r w:rsidR="004120D5">
        <w:rPr>
          <w:rFonts w:cs="Times New Roman"/>
          <w:szCs w:val="24"/>
        </w:rPr>
        <w:t>Körperbildung</w:t>
      </w:r>
      <w:r w:rsidR="00125F12">
        <w:rPr>
          <w:rFonts w:cs="Times New Roman"/>
          <w:szCs w:val="24"/>
        </w:rPr>
        <w:t xml:space="preserve"> zur Formung des sogenannten „politischen Menschen“, oft interpretiert als „</w:t>
      </w:r>
      <w:r w:rsidR="00047F0B">
        <w:rPr>
          <w:rFonts w:cs="Times New Roman"/>
          <w:szCs w:val="24"/>
        </w:rPr>
        <w:t xml:space="preserve">totalitäres </w:t>
      </w:r>
      <w:r w:rsidR="00125F12">
        <w:rPr>
          <w:rFonts w:cs="Times New Roman"/>
          <w:szCs w:val="24"/>
        </w:rPr>
        <w:t xml:space="preserve">Programm zur </w:t>
      </w:r>
      <w:r w:rsidR="00047F0B">
        <w:rPr>
          <w:rFonts w:cs="Times New Roman"/>
          <w:szCs w:val="24"/>
        </w:rPr>
        <w:t>‚</w:t>
      </w:r>
      <w:r w:rsidR="00125F12">
        <w:rPr>
          <w:rFonts w:cs="Times New Roman"/>
          <w:szCs w:val="24"/>
        </w:rPr>
        <w:t>Zerstörung der Person</w:t>
      </w:r>
      <w:r w:rsidR="00047F0B">
        <w:rPr>
          <w:rFonts w:cs="Times New Roman"/>
          <w:szCs w:val="24"/>
        </w:rPr>
        <w:t>‘“</w:t>
      </w:r>
      <w:r w:rsidR="009F3F61">
        <w:rPr>
          <w:rFonts w:cs="Times New Roman"/>
          <w:szCs w:val="24"/>
        </w:rPr>
        <w:t xml:space="preserve"> mit den Prinzipien der „Bildungsbegrenzung und Indoktrination“</w:t>
      </w:r>
      <w:r w:rsidR="00125F12">
        <w:rPr>
          <w:rFonts w:cs="Times New Roman"/>
          <w:szCs w:val="24"/>
        </w:rPr>
        <w:t xml:space="preserve"> (145, 149)</w:t>
      </w:r>
      <w:r w:rsidR="004120D5">
        <w:rPr>
          <w:rFonts w:cs="Times New Roman"/>
          <w:szCs w:val="24"/>
        </w:rPr>
        <w:t>.</w:t>
      </w:r>
    </w:p>
    <w:p w:rsidR="00E306D2" w:rsidRDefault="009A0347" w:rsidP="0051646C">
      <w:pPr>
        <w:rPr>
          <w:rFonts w:cs="Times New Roman"/>
          <w:szCs w:val="24"/>
        </w:rPr>
      </w:pPr>
      <w:r>
        <w:rPr>
          <w:rFonts w:cs="Times New Roman"/>
          <w:szCs w:val="24"/>
        </w:rPr>
        <w:t>Um ihre Ziele zu erreichen, gingen die Nationalsozialisten mit radikalen Mitteln vor</w:t>
      </w:r>
      <w:r w:rsidR="00214559">
        <w:rPr>
          <w:rFonts w:cs="Times New Roman"/>
          <w:szCs w:val="24"/>
        </w:rPr>
        <w:t xml:space="preserve">. Eines der wichtigsten Mittel im Bereich der Bildung war dabei die sogenannte </w:t>
      </w:r>
      <w:r w:rsidR="00645F78">
        <w:rPr>
          <w:rFonts w:cs="Times New Roman"/>
          <w:szCs w:val="24"/>
        </w:rPr>
        <w:t>„</w:t>
      </w:r>
      <w:r w:rsidR="00214559">
        <w:rPr>
          <w:rFonts w:cs="Times New Roman"/>
          <w:szCs w:val="24"/>
        </w:rPr>
        <w:t>Gleichstellung</w:t>
      </w:r>
      <w:r w:rsidR="00645F78">
        <w:rPr>
          <w:rFonts w:cs="Times New Roman"/>
          <w:szCs w:val="24"/>
        </w:rPr>
        <w:t>“</w:t>
      </w:r>
      <w:r w:rsidR="00214559">
        <w:rPr>
          <w:rFonts w:cs="Times New Roman"/>
          <w:szCs w:val="24"/>
        </w:rPr>
        <w:t xml:space="preserve"> sämtlicher Bildungsinstitutionen, welche unmittelbar nach der Machtübernahme der NSDAP </w:t>
      </w:r>
      <w:r w:rsidR="00D54B27">
        <w:rPr>
          <w:rFonts w:cs="Times New Roman"/>
          <w:szCs w:val="24"/>
        </w:rPr>
        <w:t>eingeleitet wurde</w:t>
      </w:r>
      <w:r w:rsidR="006A6332">
        <w:rPr>
          <w:rFonts w:cs="Times New Roman"/>
          <w:szCs w:val="24"/>
        </w:rPr>
        <w:t xml:space="preserve"> (151)</w:t>
      </w:r>
      <w:r w:rsidR="00D54B27">
        <w:rPr>
          <w:rFonts w:cs="Times New Roman"/>
          <w:szCs w:val="24"/>
        </w:rPr>
        <w:t>.</w:t>
      </w:r>
      <w:r w:rsidR="00645F78">
        <w:rPr>
          <w:rFonts w:cs="Times New Roman"/>
          <w:szCs w:val="24"/>
        </w:rPr>
        <w:t xml:space="preserve"> Diese bezeichnete jene Maßnahmen, die zur Sicherung bedingungslosen Gehorsames gegenüber </w:t>
      </w:r>
      <w:r w:rsidR="00F95793">
        <w:rPr>
          <w:rFonts w:cs="Times New Roman"/>
          <w:szCs w:val="24"/>
        </w:rPr>
        <w:t>dem NG-Regime</w:t>
      </w:r>
      <w:r w:rsidR="00645F78">
        <w:rPr>
          <w:rFonts w:cs="Times New Roman"/>
          <w:szCs w:val="24"/>
        </w:rPr>
        <w:t xml:space="preserve"> und dessen Ideologien unternommen wurden (</w:t>
      </w:r>
      <w:proofErr w:type="spellStart"/>
      <w:r w:rsidR="00F95793">
        <w:rPr>
          <w:rFonts w:cs="Times New Roman"/>
          <w:szCs w:val="24"/>
        </w:rPr>
        <w:t>Schnorbach</w:t>
      </w:r>
      <w:proofErr w:type="spellEnd"/>
      <w:r w:rsidR="00F95793">
        <w:rPr>
          <w:rFonts w:cs="Times New Roman"/>
          <w:szCs w:val="24"/>
        </w:rPr>
        <w:t>, 18</w:t>
      </w:r>
      <w:r w:rsidR="00645F78">
        <w:rPr>
          <w:rFonts w:cs="Times New Roman"/>
          <w:szCs w:val="24"/>
        </w:rPr>
        <w:t>)</w:t>
      </w:r>
      <w:r w:rsidR="00F95793">
        <w:rPr>
          <w:rFonts w:cs="Times New Roman"/>
          <w:szCs w:val="24"/>
        </w:rPr>
        <w:t xml:space="preserve"> und mit einem Personalaustausch in den Verwaltungen der Schulen</w:t>
      </w:r>
      <w:r w:rsidR="008E4DD2">
        <w:rPr>
          <w:rFonts w:cs="Times New Roman"/>
          <w:szCs w:val="24"/>
        </w:rPr>
        <w:t xml:space="preserve"> </w:t>
      </w:r>
      <w:r w:rsidR="008E4DD2" w:rsidRPr="00891868">
        <w:rPr>
          <w:rFonts w:cs="Times New Roman"/>
          <w:color w:val="FF0000"/>
          <w:szCs w:val="24"/>
        </w:rPr>
        <w:t>und Lehrerverbänden</w:t>
      </w:r>
      <w:r w:rsidR="00F95793">
        <w:rPr>
          <w:rFonts w:cs="Times New Roman"/>
          <w:szCs w:val="24"/>
        </w:rPr>
        <w:t xml:space="preserve"> eingeleitet wurde (</w:t>
      </w:r>
      <w:r w:rsidR="00CA4EB4">
        <w:rPr>
          <w:rFonts w:cs="Times New Roman"/>
          <w:szCs w:val="24"/>
        </w:rPr>
        <w:t xml:space="preserve">vgl. </w:t>
      </w:r>
      <w:proofErr w:type="spellStart"/>
      <w:r w:rsidR="00447FB4">
        <w:t>Herrlitz</w:t>
      </w:r>
      <w:proofErr w:type="spellEnd"/>
      <w:r w:rsidR="00447FB4">
        <w:rPr>
          <w:rFonts w:cs="Times New Roman"/>
          <w:szCs w:val="24"/>
        </w:rPr>
        <w:t xml:space="preserve"> </w:t>
      </w:r>
      <w:proofErr w:type="spellStart"/>
      <w:r w:rsidR="00447FB4">
        <w:rPr>
          <w:rFonts w:cs="Times New Roman"/>
          <w:szCs w:val="24"/>
        </w:rPr>
        <w:t>u.A.</w:t>
      </w:r>
      <w:proofErr w:type="spellEnd"/>
      <w:r w:rsidR="00447FB4">
        <w:rPr>
          <w:rFonts w:cs="Times New Roman"/>
          <w:szCs w:val="24"/>
        </w:rPr>
        <w:t xml:space="preserve">, </w:t>
      </w:r>
      <w:r w:rsidR="00F95793">
        <w:rPr>
          <w:rFonts w:cs="Times New Roman"/>
          <w:szCs w:val="24"/>
        </w:rPr>
        <w:t>151</w:t>
      </w:r>
      <w:r w:rsidR="00F01746">
        <w:rPr>
          <w:rFonts w:cs="Times New Roman"/>
          <w:szCs w:val="24"/>
        </w:rPr>
        <w:t xml:space="preserve"> f</w:t>
      </w:r>
      <w:r w:rsidR="00F95793">
        <w:rPr>
          <w:rFonts w:cs="Times New Roman"/>
          <w:szCs w:val="24"/>
        </w:rPr>
        <w:t>)</w:t>
      </w:r>
      <w:r w:rsidR="00645F78">
        <w:rPr>
          <w:rFonts w:cs="Times New Roman"/>
          <w:szCs w:val="24"/>
        </w:rPr>
        <w:t>.</w:t>
      </w:r>
      <w:r w:rsidR="009C4CE6">
        <w:rPr>
          <w:rFonts w:cs="Times New Roman"/>
          <w:szCs w:val="24"/>
        </w:rPr>
        <w:t xml:space="preserve"> Ersetzt</w:t>
      </w:r>
      <w:r w:rsidR="00BD2F45">
        <w:rPr>
          <w:rFonts w:cs="Times New Roman"/>
          <w:szCs w:val="24"/>
        </w:rPr>
        <w:t xml:space="preserve"> und entlassen</w:t>
      </w:r>
      <w:r w:rsidR="009C4CE6">
        <w:rPr>
          <w:rFonts w:cs="Times New Roman"/>
          <w:szCs w:val="24"/>
        </w:rPr>
        <w:t xml:space="preserve"> wurden insbesondere Lehrkräfte</w:t>
      </w:r>
      <w:r w:rsidR="001F6E88">
        <w:rPr>
          <w:rFonts w:cs="Times New Roman"/>
          <w:szCs w:val="24"/>
        </w:rPr>
        <w:t xml:space="preserve"> oder </w:t>
      </w:r>
      <w:r w:rsidR="001F3D2B">
        <w:rPr>
          <w:rFonts w:cs="Times New Roman"/>
          <w:szCs w:val="24"/>
        </w:rPr>
        <w:t>Dozenten</w:t>
      </w:r>
      <w:r w:rsidR="009C4CE6">
        <w:rPr>
          <w:rFonts w:cs="Times New Roman"/>
          <w:szCs w:val="24"/>
        </w:rPr>
        <w:t xml:space="preserve">, die Verbindungen zu kommunistischen oder sozialdemokratischen Parteien hatten </w:t>
      </w:r>
      <w:r w:rsidR="00B9551A">
        <w:rPr>
          <w:rFonts w:cs="Times New Roman"/>
          <w:szCs w:val="24"/>
        </w:rPr>
        <w:t>(152)</w:t>
      </w:r>
      <w:r w:rsidR="00C14EC8">
        <w:rPr>
          <w:rFonts w:cs="Times New Roman"/>
          <w:szCs w:val="24"/>
        </w:rPr>
        <w:t xml:space="preserve"> und bereits 1933 wurden ca. 3000 Lehrer aus dem Dienst entfernt (</w:t>
      </w:r>
      <w:proofErr w:type="spellStart"/>
      <w:r w:rsidR="00C14EC8">
        <w:rPr>
          <w:rFonts w:cs="Times New Roman"/>
          <w:szCs w:val="24"/>
        </w:rPr>
        <w:t>Schnorbach</w:t>
      </w:r>
      <w:proofErr w:type="spellEnd"/>
      <w:r w:rsidR="00C14EC8">
        <w:rPr>
          <w:rFonts w:cs="Times New Roman"/>
          <w:szCs w:val="24"/>
        </w:rPr>
        <w:t xml:space="preserve"> 18 f)</w:t>
      </w:r>
      <w:r w:rsidR="00766A7B">
        <w:rPr>
          <w:rFonts w:cs="Times New Roman"/>
          <w:szCs w:val="24"/>
        </w:rPr>
        <w:t>.</w:t>
      </w:r>
      <w:r w:rsidR="00DF75B1">
        <w:rPr>
          <w:rFonts w:cs="Times New Roman"/>
          <w:szCs w:val="24"/>
        </w:rPr>
        <w:t xml:space="preserve"> In den Folgenden </w:t>
      </w:r>
      <w:r w:rsidR="00DF75B1">
        <w:rPr>
          <w:rFonts w:cs="Times New Roman"/>
          <w:szCs w:val="24"/>
        </w:rPr>
        <w:lastRenderedPageBreak/>
        <w:t xml:space="preserve">Jahren spitzte sich die Lage zu. </w:t>
      </w:r>
      <w:r w:rsidR="009B0340">
        <w:rPr>
          <w:rFonts w:cs="Times New Roman"/>
          <w:szCs w:val="24"/>
        </w:rPr>
        <w:t xml:space="preserve">Lehrer mussten </w:t>
      </w:r>
      <w:r w:rsidR="00C14EC8">
        <w:rPr>
          <w:rFonts w:cs="Times New Roman"/>
          <w:szCs w:val="24"/>
        </w:rPr>
        <w:t>obligatorische Treuebekundungen leisten, wurden bespitzelt sowie von Prüfungskomites überwacht und bei entsprechenden Anzeichen von Widerstand gegen die NS-Regierung  unter Anderem bedroht, verleumdet, entlassen, inhaftiert, hingerichtet oder ermordet (19 f).</w:t>
      </w:r>
      <w:r w:rsidR="00FA107E">
        <w:rPr>
          <w:rFonts w:cs="Times New Roman"/>
          <w:szCs w:val="24"/>
        </w:rPr>
        <w:t xml:space="preserve"> In der Regel führte diese Politik der Angst und Unterdrückung zu einem stillen Gehorsam der betroffenen, allerdings ga</w:t>
      </w:r>
      <w:r w:rsidR="00E5347A">
        <w:rPr>
          <w:rFonts w:cs="Times New Roman"/>
          <w:szCs w:val="24"/>
        </w:rPr>
        <w:t>b es auch vereinzelt Widerstandskämpfer unter der Lehrerschaft (siehe 21</w:t>
      </w:r>
      <w:r w:rsidR="00D642FA">
        <w:rPr>
          <w:rFonts w:cs="Times New Roman"/>
          <w:szCs w:val="24"/>
        </w:rPr>
        <w:t xml:space="preserve"> ff</w:t>
      </w:r>
      <w:r w:rsidR="00E5347A">
        <w:rPr>
          <w:rFonts w:cs="Times New Roman"/>
          <w:szCs w:val="24"/>
        </w:rPr>
        <w:t>).</w:t>
      </w:r>
      <w:r w:rsidR="00152FC3">
        <w:rPr>
          <w:rFonts w:cs="Times New Roman"/>
          <w:szCs w:val="24"/>
        </w:rPr>
        <w:t xml:space="preserve"> Der später aus diesen Methoden resultierende Lehrermangel wurde ab 1941 durch sogenannte Lehrerbildungsanstalten, welche auch zugänglich für Absolventen der niederen Bildungsarten war, eingedämmt. Ziel dieser Ausbildungsstätten war ein „‘einheitlich politisch-weltanschauliches Ziel‘“, womit die Lehrerbildung im Grunde zu einer „‘Schulung  von politischen Unterführern‘ pervertierte“ (</w:t>
      </w:r>
      <w:proofErr w:type="spellStart"/>
      <w:r w:rsidR="00152FC3">
        <w:rPr>
          <w:rFonts w:cs="Times New Roman"/>
          <w:szCs w:val="24"/>
        </w:rPr>
        <w:t>Herrlitz</w:t>
      </w:r>
      <w:proofErr w:type="spellEnd"/>
      <w:r w:rsidR="00152FC3">
        <w:rPr>
          <w:rFonts w:cs="Times New Roman"/>
          <w:szCs w:val="24"/>
        </w:rPr>
        <w:t xml:space="preserve"> 152 f).</w:t>
      </w:r>
      <w:r w:rsidR="00E306D2">
        <w:rPr>
          <w:rFonts w:cs="Times New Roman"/>
          <w:szCs w:val="24"/>
        </w:rPr>
        <w:t xml:space="preserve"> </w:t>
      </w:r>
    </w:p>
    <w:p w:rsidR="0054673E" w:rsidRDefault="0054673E" w:rsidP="0051646C">
      <w:pPr>
        <w:rPr>
          <w:rFonts w:cs="Times New Roman"/>
          <w:szCs w:val="24"/>
        </w:rPr>
      </w:pPr>
      <w:r>
        <w:rPr>
          <w:rFonts w:cs="Times New Roman"/>
          <w:szCs w:val="24"/>
        </w:rPr>
        <w:t>Eine weitere Gruppe welche besonders gezielt von den Nationalsozialisten verfolgt wurde war die der</w:t>
      </w:r>
      <w:r w:rsidR="007040C7">
        <w:rPr>
          <w:rFonts w:cs="Times New Roman"/>
          <w:szCs w:val="24"/>
        </w:rPr>
        <w:t xml:space="preserve"> andersdenkenden</w:t>
      </w:r>
      <w:r>
        <w:rPr>
          <w:rFonts w:cs="Times New Roman"/>
          <w:szCs w:val="24"/>
        </w:rPr>
        <w:t xml:space="preserve"> Intellektuellen</w:t>
      </w:r>
      <w:r w:rsidR="007040C7">
        <w:rPr>
          <w:rFonts w:cs="Times New Roman"/>
          <w:szCs w:val="24"/>
        </w:rPr>
        <w:t xml:space="preserve"> und Künstler</w:t>
      </w:r>
      <w:r>
        <w:rPr>
          <w:rFonts w:cs="Times New Roman"/>
          <w:szCs w:val="24"/>
        </w:rPr>
        <w:t>.</w:t>
      </w:r>
      <w:r w:rsidR="007040C7">
        <w:rPr>
          <w:rFonts w:cs="Times New Roman"/>
          <w:szCs w:val="24"/>
        </w:rPr>
        <w:t xml:space="preserve"> Bücher, die dem „deutsche Geist“ zuwider waren</w:t>
      </w:r>
      <w:r w:rsidR="006E5E3A">
        <w:rPr>
          <w:rFonts w:cs="Times New Roman"/>
          <w:szCs w:val="24"/>
        </w:rPr>
        <w:t xml:space="preserve"> (z.B. kritisch</w:t>
      </w:r>
      <w:r w:rsidR="008550C8">
        <w:rPr>
          <w:rFonts w:cs="Times New Roman"/>
          <w:szCs w:val="24"/>
        </w:rPr>
        <w:t>, marxistisch</w:t>
      </w:r>
      <w:r w:rsidR="006E5E3A">
        <w:rPr>
          <w:rFonts w:cs="Times New Roman"/>
          <w:szCs w:val="24"/>
        </w:rPr>
        <w:t>, bolschewistisch, jüdisch oder aufklärerisch)</w:t>
      </w:r>
      <w:r w:rsidR="007040C7">
        <w:rPr>
          <w:rFonts w:cs="Times New Roman"/>
          <w:szCs w:val="24"/>
        </w:rPr>
        <w:t>, wurden</w:t>
      </w:r>
      <w:r w:rsidR="008550C8">
        <w:rPr>
          <w:rFonts w:cs="Times New Roman"/>
          <w:szCs w:val="24"/>
        </w:rPr>
        <w:t xml:space="preserve"> erst indiziert und schließlich</w:t>
      </w:r>
      <w:r w:rsidR="007040C7">
        <w:rPr>
          <w:rFonts w:cs="Times New Roman"/>
          <w:szCs w:val="24"/>
        </w:rPr>
        <w:t xml:space="preserve"> am 10. Mai 1933 zu Tausenden bei einer Aktion der deutschen Studentenschaft (angestachelt durch dir Propagandaministerien) verbrannt</w:t>
      </w:r>
      <w:r w:rsidR="009B1927">
        <w:rPr>
          <w:rFonts w:cs="Times New Roman"/>
          <w:szCs w:val="24"/>
        </w:rPr>
        <w:t xml:space="preserve"> (</w:t>
      </w:r>
      <w:r w:rsidR="00B351E7">
        <w:rPr>
          <w:rFonts w:cs="Times New Roman"/>
          <w:szCs w:val="24"/>
        </w:rPr>
        <w:t>Graf</w:t>
      </w:r>
      <w:r w:rsidR="009B1927">
        <w:rPr>
          <w:rFonts w:cs="Times New Roman"/>
          <w:szCs w:val="24"/>
        </w:rPr>
        <w:t xml:space="preserve"> 9 ff)</w:t>
      </w:r>
      <w:r w:rsidR="0002199D">
        <w:rPr>
          <w:rFonts w:cs="Times New Roman"/>
          <w:szCs w:val="24"/>
        </w:rPr>
        <w:t>. I</w:t>
      </w:r>
      <w:r w:rsidR="007040C7">
        <w:rPr>
          <w:rFonts w:cs="Times New Roman"/>
          <w:szCs w:val="24"/>
        </w:rPr>
        <w:t>hre Autoren</w:t>
      </w:r>
      <w:r w:rsidR="0002199D">
        <w:rPr>
          <w:rFonts w:cs="Times New Roman"/>
          <w:szCs w:val="24"/>
        </w:rPr>
        <w:t xml:space="preserve"> wurden</w:t>
      </w:r>
      <w:r w:rsidR="007040C7">
        <w:rPr>
          <w:rFonts w:cs="Times New Roman"/>
          <w:szCs w:val="24"/>
        </w:rPr>
        <w:t xml:space="preserve"> </w:t>
      </w:r>
      <w:r w:rsidR="00657FAF">
        <w:rPr>
          <w:rFonts w:cs="Times New Roman"/>
          <w:szCs w:val="24"/>
        </w:rPr>
        <w:t>getötet, inhaftiert o</w:t>
      </w:r>
      <w:r w:rsidR="009B1927">
        <w:rPr>
          <w:rFonts w:cs="Times New Roman"/>
          <w:szCs w:val="24"/>
        </w:rPr>
        <w:t>der ins Exil getrieben</w:t>
      </w:r>
      <w:r w:rsidR="00847F71">
        <w:rPr>
          <w:rFonts w:cs="Times New Roman"/>
          <w:szCs w:val="24"/>
        </w:rPr>
        <w:t>, wobei es den Nationalsozialisten hauptsächlich um die Zensur</w:t>
      </w:r>
      <w:r w:rsidR="00761C48">
        <w:rPr>
          <w:rFonts w:cs="Times New Roman"/>
          <w:szCs w:val="24"/>
        </w:rPr>
        <w:t xml:space="preserve"> und Abschottung von</w:t>
      </w:r>
      <w:r w:rsidR="00847F71">
        <w:rPr>
          <w:rFonts w:cs="Times New Roman"/>
          <w:szCs w:val="24"/>
        </w:rPr>
        <w:t xml:space="preserve"> diese</w:t>
      </w:r>
      <w:r w:rsidR="00D958FD">
        <w:rPr>
          <w:rFonts w:cs="Times New Roman"/>
          <w:szCs w:val="24"/>
        </w:rPr>
        <w:t>n</w:t>
      </w:r>
      <w:r w:rsidR="00847F71">
        <w:rPr>
          <w:rFonts w:cs="Times New Roman"/>
          <w:szCs w:val="24"/>
        </w:rPr>
        <w:t xml:space="preserve"> anderen Ideologien </w:t>
      </w:r>
      <w:r w:rsidR="00421C81">
        <w:rPr>
          <w:rFonts w:cs="Times New Roman"/>
          <w:szCs w:val="24"/>
        </w:rPr>
        <w:t>ging</w:t>
      </w:r>
      <w:r w:rsidR="00847F71">
        <w:rPr>
          <w:rFonts w:cs="Times New Roman"/>
          <w:szCs w:val="24"/>
        </w:rPr>
        <w:t xml:space="preserve"> (21)</w:t>
      </w:r>
      <w:r w:rsidR="007040C7">
        <w:rPr>
          <w:rFonts w:cs="Times New Roman"/>
          <w:szCs w:val="24"/>
        </w:rPr>
        <w:t>.</w:t>
      </w:r>
    </w:p>
    <w:p w:rsidR="004F2AFD" w:rsidRDefault="00176E4E" w:rsidP="00581B0F">
      <w:pPr>
        <w:rPr>
          <w:rFonts w:cs="Times New Roman"/>
          <w:szCs w:val="24"/>
        </w:rPr>
      </w:pPr>
      <w:r>
        <w:rPr>
          <w:rFonts w:cs="Times New Roman"/>
          <w:szCs w:val="24"/>
        </w:rPr>
        <w:t>Letztendlich war die Bildungspolitik der Nationalsozialisten nur noch eine</w:t>
      </w:r>
      <w:r w:rsidR="00581B0F">
        <w:rPr>
          <w:rFonts w:cs="Times New Roman"/>
          <w:szCs w:val="24"/>
        </w:rPr>
        <w:t xml:space="preserve"> </w:t>
      </w:r>
      <w:proofErr w:type="spellStart"/>
      <w:r w:rsidR="00581B0F">
        <w:rPr>
          <w:rFonts w:cs="Times New Roman"/>
          <w:szCs w:val="24"/>
        </w:rPr>
        <w:t>kriesenbewältigende</w:t>
      </w:r>
      <w:proofErr w:type="spellEnd"/>
      <w:r>
        <w:rPr>
          <w:rFonts w:cs="Times New Roman"/>
          <w:szCs w:val="24"/>
        </w:rPr>
        <w:t xml:space="preserve"> Verschlimmerung der geplanten „verschärften Bildungsauslese“ ihrer Vorgänger, </w:t>
      </w:r>
      <w:r w:rsidR="009A0D84">
        <w:rPr>
          <w:rFonts w:cs="Times New Roman"/>
          <w:szCs w:val="24"/>
        </w:rPr>
        <w:t>die mit dem 1933 verabschiedeten Gesetz gegen die Überfüllung deutscher Schulen</w:t>
      </w:r>
      <w:r w:rsidR="00493F09">
        <w:rPr>
          <w:rFonts w:cs="Times New Roman"/>
          <w:szCs w:val="24"/>
        </w:rPr>
        <w:t xml:space="preserve"> die Bildungselite auf ein Minimum reduzierte und die Chancengleichheit im Bildu</w:t>
      </w:r>
      <w:r w:rsidR="00066877">
        <w:rPr>
          <w:rFonts w:cs="Times New Roman"/>
          <w:szCs w:val="24"/>
        </w:rPr>
        <w:t>ngssystem zum Wohle ihrer politischen Ideologien komplett auslöschte</w:t>
      </w:r>
      <w:r w:rsidR="00B351E7">
        <w:rPr>
          <w:rFonts w:cs="Times New Roman"/>
          <w:szCs w:val="24"/>
        </w:rPr>
        <w:t xml:space="preserve"> (</w:t>
      </w:r>
      <w:proofErr w:type="spellStart"/>
      <w:r w:rsidR="00B351E7">
        <w:rPr>
          <w:rFonts w:cs="Times New Roman"/>
          <w:szCs w:val="24"/>
        </w:rPr>
        <w:t>Herrlitz</w:t>
      </w:r>
      <w:proofErr w:type="spellEnd"/>
      <w:r w:rsidR="00B351E7">
        <w:rPr>
          <w:rFonts w:cs="Times New Roman"/>
          <w:szCs w:val="24"/>
        </w:rPr>
        <w:t xml:space="preserve"> 148)</w:t>
      </w:r>
      <w:r w:rsidR="00066877">
        <w:rPr>
          <w:rFonts w:cs="Times New Roman"/>
          <w:szCs w:val="24"/>
        </w:rPr>
        <w:t xml:space="preserve">. </w:t>
      </w:r>
      <w:r w:rsidR="00C90A67">
        <w:rPr>
          <w:rFonts w:cs="Times New Roman"/>
          <w:szCs w:val="24"/>
        </w:rPr>
        <w:t xml:space="preserve">Laut ihrer Vorstellungen repräsentiert Bildung verschwendetes Potential </w:t>
      </w:r>
      <w:r w:rsidR="00784BB3">
        <w:rPr>
          <w:rFonts w:cs="Times New Roman"/>
          <w:szCs w:val="24"/>
        </w:rPr>
        <w:t>der Kräfte eines loyalen Staatsdieners</w:t>
      </w:r>
      <w:r w:rsidR="000B3BF9">
        <w:rPr>
          <w:rFonts w:cs="Times New Roman"/>
          <w:szCs w:val="24"/>
        </w:rPr>
        <w:t xml:space="preserve"> und den Egoismus des Einzelnen.</w:t>
      </w:r>
      <w:r w:rsidR="00E17729">
        <w:rPr>
          <w:rFonts w:cs="Times New Roman"/>
          <w:szCs w:val="24"/>
        </w:rPr>
        <w:t xml:space="preserve"> </w:t>
      </w:r>
      <w:r w:rsidR="00650959">
        <w:rPr>
          <w:rFonts w:cs="Times New Roman"/>
          <w:szCs w:val="24"/>
        </w:rPr>
        <w:t>Der Mensch müsse nicht gebildet, sondern Erzogen werden (149). Allerdings führten die Erziehungsformen von „Schulung und Lagerleben“ der deutschen Schüler</w:t>
      </w:r>
      <w:r w:rsidR="00B21C4B">
        <w:rPr>
          <w:rFonts w:cs="Times New Roman"/>
          <w:szCs w:val="24"/>
        </w:rPr>
        <w:t xml:space="preserve"> trotz angepriesener Utopie einer Besetzung jeglicher Stellen durch den fähigsten Mann zu einem drastischen Leistungsrückgang der Absolventen, was auch die Entwicklung von Kriegsmaschinerie negativ beeinträchtigte</w:t>
      </w:r>
      <w:r w:rsidR="00C23DB9">
        <w:rPr>
          <w:rFonts w:cs="Times New Roman"/>
          <w:szCs w:val="24"/>
        </w:rPr>
        <w:t xml:space="preserve"> (145)</w:t>
      </w:r>
      <w:r w:rsidR="00B21C4B">
        <w:rPr>
          <w:rFonts w:cs="Times New Roman"/>
          <w:szCs w:val="24"/>
        </w:rPr>
        <w:t>.</w:t>
      </w:r>
      <w:r w:rsidR="001D768D">
        <w:rPr>
          <w:rFonts w:cs="Times New Roman"/>
          <w:szCs w:val="24"/>
        </w:rPr>
        <w:t xml:space="preserve"> Eine wirklich revolutionäre Reform im Bereich Schule oder </w:t>
      </w:r>
      <w:proofErr w:type="spellStart"/>
      <w:r w:rsidR="001D768D">
        <w:rPr>
          <w:rFonts w:cs="Times New Roman"/>
          <w:szCs w:val="24"/>
        </w:rPr>
        <w:t>Stipendienpolitik</w:t>
      </w:r>
      <w:proofErr w:type="spellEnd"/>
      <w:r w:rsidR="001D768D">
        <w:rPr>
          <w:rFonts w:cs="Times New Roman"/>
          <w:szCs w:val="24"/>
        </w:rPr>
        <w:t xml:space="preserve"> </w:t>
      </w:r>
      <w:r w:rsidR="00C23DB9">
        <w:rPr>
          <w:rFonts w:cs="Times New Roman"/>
          <w:szCs w:val="24"/>
        </w:rPr>
        <w:t>hat</w:t>
      </w:r>
      <w:r w:rsidR="001D768D">
        <w:rPr>
          <w:rFonts w:cs="Times New Roman"/>
          <w:szCs w:val="24"/>
        </w:rPr>
        <w:t xml:space="preserve"> es </w:t>
      </w:r>
      <w:r w:rsidR="00C23DB9">
        <w:rPr>
          <w:rFonts w:cs="Times New Roman"/>
          <w:szCs w:val="24"/>
        </w:rPr>
        <w:t xml:space="preserve">nie gegeben. Vielmehr wurden lediglich die bereits bestehenden Eliten mit der „rechten“ politischen </w:t>
      </w:r>
      <w:r w:rsidR="001360B8">
        <w:rPr>
          <w:rFonts w:cs="Times New Roman"/>
          <w:szCs w:val="24"/>
        </w:rPr>
        <w:t>Einstellung</w:t>
      </w:r>
      <w:r w:rsidR="00C23DB9">
        <w:rPr>
          <w:rFonts w:cs="Times New Roman"/>
          <w:szCs w:val="24"/>
        </w:rPr>
        <w:t xml:space="preserve"> verstärkt</w:t>
      </w:r>
      <w:r w:rsidR="004179C9">
        <w:rPr>
          <w:rFonts w:cs="Times New Roman"/>
          <w:szCs w:val="24"/>
        </w:rPr>
        <w:t xml:space="preserve"> (ebd.)</w:t>
      </w:r>
      <w:r w:rsidR="00165D3E">
        <w:rPr>
          <w:rFonts w:cs="Times New Roman"/>
          <w:szCs w:val="24"/>
        </w:rPr>
        <w:t>.</w:t>
      </w:r>
      <w:r w:rsidR="00581B0F">
        <w:rPr>
          <w:rFonts w:cs="Times New Roman"/>
          <w:szCs w:val="24"/>
        </w:rPr>
        <w:t xml:space="preserve"> </w:t>
      </w:r>
    </w:p>
    <w:p w:rsidR="0053005C" w:rsidRDefault="0053005C" w:rsidP="004133AF">
      <w:pPr>
        <w:rPr>
          <w:rFonts w:cs="Times New Roman"/>
          <w:b/>
          <w:szCs w:val="24"/>
        </w:rPr>
      </w:pPr>
      <w:r>
        <w:rPr>
          <w:rFonts w:cs="Times New Roman"/>
          <w:b/>
          <w:szCs w:val="24"/>
        </w:rPr>
        <w:lastRenderedPageBreak/>
        <w:t>Literatur</w:t>
      </w:r>
    </w:p>
    <w:p w:rsidR="00392427" w:rsidRDefault="00392427" w:rsidP="00295035">
      <w:pPr>
        <w:pStyle w:val="Quellen"/>
      </w:pPr>
      <w:r>
        <w:t>Dowe, D</w:t>
      </w:r>
      <w:r w:rsidR="005749F4">
        <w:t>.</w:t>
      </w:r>
      <w:r>
        <w:t xml:space="preserve"> (2003) Vorwort</w:t>
      </w:r>
      <w:r>
        <w:br/>
        <w:t xml:space="preserve">In: </w:t>
      </w:r>
      <w:r w:rsidR="00295035">
        <w:t>Verbrannt, geraubt, gerettet! - Bücherverbrennungen in Deutschland</w:t>
      </w:r>
      <w:r w:rsidR="00310EA6">
        <w:t xml:space="preserve"> (S. 7)</w:t>
      </w:r>
      <w:r w:rsidR="00295035">
        <w:t xml:space="preserve">, </w:t>
      </w:r>
      <w:r w:rsidRPr="0053005C">
        <w:t xml:space="preserve"> </w:t>
      </w:r>
      <w:r w:rsidR="00295035" w:rsidRPr="00295035">
        <w:t>Bibliothek der Friedrich-Ebert-Stiftung</w:t>
      </w:r>
      <w:r w:rsidRPr="0053005C">
        <w:t xml:space="preserve">, </w:t>
      </w:r>
      <w:r w:rsidR="00295035">
        <w:t>Bonn</w:t>
      </w:r>
      <w:r>
        <w:t xml:space="preserve"> (Onlinedokument – Url: &lt;</w:t>
      </w:r>
      <w:r w:rsidRPr="00392427">
        <w:t>http://library.fes.de</w:t>
      </w:r>
      <w:r>
        <w:t>/pdf-files/bibliothek/01453.pdf&gt;)</w:t>
      </w:r>
    </w:p>
    <w:p w:rsidR="0053005C" w:rsidRDefault="00392427" w:rsidP="00392427">
      <w:pPr>
        <w:pStyle w:val="Quellen"/>
      </w:pPr>
      <w:r>
        <w:t xml:space="preserve">Graf, A. </w:t>
      </w:r>
      <w:r w:rsidR="0053005C" w:rsidRPr="0053005C">
        <w:t>(</w:t>
      </w:r>
      <w:r>
        <w:t>2003</w:t>
      </w:r>
      <w:r w:rsidR="0053005C" w:rsidRPr="0053005C">
        <w:t xml:space="preserve">) </w:t>
      </w:r>
      <w:r>
        <w:t>April/Mai 1933 - Die „Aktion wider den undeutschen Geist“ und die Bücherverbrennungen</w:t>
      </w:r>
      <w:r>
        <w:br/>
      </w:r>
      <w:r w:rsidR="00295035">
        <w:t>In: Verbrannt, geraubt, gerettet! - Bücherverbrennungen in Deutschland</w:t>
      </w:r>
      <w:r w:rsidR="00310EA6">
        <w:t xml:space="preserve"> (</w:t>
      </w:r>
      <w:r w:rsidR="008A73B4">
        <w:t>S. 9-22</w:t>
      </w:r>
      <w:r w:rsidR="00310EA6">
        <w:t>)</w:t>
      </w:r>
      <w:r w:rsidR="00295035">
        <w:t xml:space="preserve">, </w:t>
      </w:r>
      <w:r w:rsidR="00295035" w:rsidRPr="0053005C">
        <w:t xml:space="preserve"> </w:t>
      </w:r>
      <w:r w:rsidR="00295035" w:rsidRPr="00295035">
        <w:t>Bibliothek der Friedrich-Ebert-Stiftung</w:t>
      </w:r>
      <w:r w:rsidR="00295035" w:rsidRPr="0053005C">
        <w:t xml:space="preserve">, </w:t>
      </w:r>
      <w:r w:rsidR="00295035">
        <w:t>Bonn (Onlinedokument – Url: &lt;</w:t>
      </w:r>
      <w:r w:rsidR="00295035" w:rsidRPr="00392427">
        <w:t>http://library.fes.de</w:t>
      </w:r>
      <w:r w:rsidR="00295035">
        <w:t>/pdf-files/bibliothek/01453.pdf&gt;)</w:t>
      </w:r>
    </w:p>
    <w:p w:rsidR="005749F4" w:rsidRDefault="005749F4" w:rsidP="00392427">
      <w:pPr>
        <w:pStyle w:val="Quellen"/>
      </w:pPr>
      <w:proofErr w:type="spellStart"/>
      <w:r>
        <w:t>Herrlitz</w:t>
      </w:r>
      <w:proofErr w:type="spellEnd"/>
      <w:r>
        <w:t xml:space="preserve">, H.G., Hopf, W., Titze, H. (2001) Deutsche Schulgeschichte von 1800 bis zur Gegenwart, </w:t>
      </w:r>
      <w:proofErr w:type="spellStart"/>
      <w:r>
        <w:t>Juventa</w:t>
      </w:r>
      <w:proofErr w:type="spellEnd"/>
      <w:r>
        <w:t xml:space="preserve"> Verlag, München</w:t>
      </w:r>
    </w:p>
    <w:p w:rsidR="005749F4" w:rsidRDefault="005749F4" w:rsidP="00392427">
      <w:pPr>
        <w:pStyle w:val="Quellen"/>
      </w:pPr>
      <w:proofErr w:type="spellStart"/>
      <w:r>
        <w:t>Schnorbach</w:t>
      </w:r>
      <w:proofErr w:type="spellEnd"/>
      <w:r>
        <w:t>, H. (1983) Lehrer und Schule unterm Hakenkreuz – Dokumente des Widerstands von 1930 bis 1945</w:t>
      </w:r>
      <w:r w:rsidRPr="0053005C">
        <w:t xml:space="preserve">, </w:t>
      </w:r>
      <w:r>
        <w:t>Athenäum</w:t>
      </w:r>
      <w:r w:rsidRPr="0053005C">
        <w:t>, München</w:t>
      </w:r>
    </w:p>
    <w:p w:rsidR="005749F4" w:rsidRPr="00392427" w:rsidRDefault="005749F4" w:rsidP="00392427">
      <w:pPr>
        <w:pStyle w:val="Quellen"/>
      </w:pPr>
    </w:p>
    <w:sectPr w:rsidR="005749F4" w:rsidRPr="00392427" w:rsidSect="003646EA">
      <w:pgSz w:w="11906" w:h="16838" w:code="9"/>
      <w:pgMar w:top="1361" w:right="1361" w:bottom="1077" w:left="164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D3D53"/>
    <w:multiLevelType w:val="hybridMultilevel"/>
    <w:tmpl w:val="B1B88E0A"/>
    <w:lvl w:ilvl="0" w:tplc="CA187166">
      <w:numFmt w:val="bullet"/>
      <w:lvlText w:val="-"/>
      <w:lvlJc w:val="left"/>
      <w:pPr>
        <w:ind w:left="1065" w:hanging="360"/>
      </w:pPr>
      <w:rPr>
        <w:rFonts w:ascii="Times New Roman" w:eastAsiaTheme="minorHAnsi" w:hAnsi="Times New Roman" w:cs="Times New Roman"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
    <w:nsid w:val="0FE32678"/>
    <w:multiLevelType w:val="hybridMultilevel"/>
    <w:tmpl w:val="0B24C23A"/>
    <w:lvl w:ilvl="0" w:tplc="5C96587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3B947E2"/>
    <w:multiLevelType w:val="hybridMultilevel"/>
    <w:tmpl w:val="67FEEF84"/>
    <w:lvl w:ilvl="0" w:tplc="0FAEF38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383CDA"/>
    <w:rsid w:val="000148EA"/>
    <w:rsid w:val="0002199D"/>
    <w:rsid w:val="00047F0B"/>
    <w:rsid w:val="00051929"/>
    <w:rsid w:val="00066877"/>
    <w:rsid w:val="0007121E"/>
    <w:rsid w:val="00072F4A"/>
    <w:rsid w:val="00073653"/>
    <w:rsid w:val="00075CD7"/>
    <w:rsid w:val="00090917"/>
    <w:rsid w:val="0009114B"/>
    <w:rsid w:val="00093791"/>
    <w:rsid w:val="000B3BF9"/>
    <w:rsid w:val="000C0361"/>
    <w:rsid w:val="000C5428"/>
    <w:rsid w:val="000C5F06"/>
    <w:rsid w:val="000C6A9D"/>
    <w:rsid w:val="000E013D"/>
    <w:rsid w:val="000E6ECF"/>
    <w:rsid w:val="000E76C3"/>
    <w:rsid w:val="00125F12"/>
    <w:rsid w:val="001360B8"/>
    <w:rsid w:val="00152FC3"/>
    <w:rsid w:val="00165D3E"/>
    <w:rsid w:val="00176E4E"/>
    <w:rsid w:val="00180882"/>
    <w:rsid w:val="00194ADB"/>
    <w:rsid w:val="001A1D16"/>
    <w:rsid w:val="001A51CC"/>
    <w:rsid w:val="001C4100"/>
    <w:rsid w:val="001D768D"/>
    <w:rsid w:val="001E1C43"/>
    <w:rsid w:val="001E28C1"/>
    <w:rsid w:val="001F25B2"/>
    <w:rsid w:val="001F3D2B"/>
    <w:rsid w:val="001F6E88"/>
    <w:rsid w:val="00206581"/>
    <w:rsid w:val="00213361"/>
    <w:rsid w:val="00214559"/>
    <w:rsid w:val="00227311"/>
    <w:rsid w:val="002874FB"/>
    <w:rsid w:val="00295035"/>
    <w:rsid w:val="002C025D"/>
    <w:rsid w:val="002C264D"/>
    <w:rsid w:val="002F02E8"/>
    <w:rsid w:val="002F7446"/>
    <w:rsid w:val="00307C22"/>
    <w:rsid w:val="00310EA6"/>
    <w:rsid w:val="00362C8F"/>
    <w:rsid w:val="00363689"/>
    <w:rsid w:val="003646EA"/>
    <w:rsid w:val="00370F56"/>
    <w:rsid w:val="003753C3"/>
    <w:rsid w:val="00383CDA"/>
    <w:rsid w:val="003842FA"/>
    <w:rsid w:val="00392427"/>
    <w:rsid w:val="003B5149"/>
    <w:rsid w:val="003D7B5F"/>
    <w:rsid w:val="003E2172"/>
    <w:rsid w:val="003E7E4D"/>
    <w:rsid w:val="003F0BBF"/>
    <w:rsid w:val="004120D5"/>
    <w:rsid w:val="004133AF"/>
    <w:rsid w:val="00414851"/>
    <w:rsid w:val="004179C9"/>
    <w:rsid w:val="00421C81"/>
    <w:rsid w:val="0042360F"/>
    <w:rsid w:val="00440A00"/>
    <w:rsid w:val="00440AE7"/>
    <w:rsid w:val="0044684C"/>
    <w:rsid w:val="004478BD"/>
    <w:rsid w:val="00447FB4"/>
    <w:rsid w:val="00451B72"/>
    <w:rsid w:val="004663CE"/>
    <w:rsid w:val="00472907"/>
    <w:rsid w:val="00481CC6"/>
    <w:rsid w:val="0048641F"/>
    <w:rsid w:val="00493F09"/>
    <w:rsid w:val="00494693"/>
    <w:rsid w:val="004B4D80"/>
    <w:rsid w:val="004D1747"/>
    <w:rsid w:val="004F0F6C"/>
    <w:rsid w:val="004F2AFD"/>
    <w:rsid w:val="004F5204"/>
    <w:rsid w:val="0051646C"/>
    <w:rsid w:val="0053005C"/>
    <w:rsid w:val="0054673E"/>
    <w:rsid w:val="005522BB"/>
    <w:rsid w:val="005539A9"/>
    <w:rsid w:val="005544DA"/>
    <w:rsid w:val="00571077"/>
    <w:rsid w:val="005749F4"/>
    <w:rsid w:val="00576C1A"/>
    <w:rsid w:val="00577277"/>
    <w:rsid w:val="00581B0F"/>
    <w:rsid w:val="005B34B4"/>
    <w:rsid w:val="005D58DD"/>
    <w:rsid w:val="005F0C68"/>
    <w:rsid w:val="005F335F"/>
    <w:rsid w:val="005F6E74"/>
    <w:rsid w:val="0061067E"/>
    <w:rsid w:val="00621B9E"/>
    <w:rsid w:val="00645F78"/>
    <w:rsid w:val="00650959"/>
    <w:rsid w:val="00652134"/>
    <w:rsid w:val="00653E92"/>
    <w:rsid w:val="00657FAF"/>
    <w:rsid w:val="00662396"/>
    <w:rsid w:val="00667B1E"/>
    <w:rsid w:val="00673935"/>
    <w:rsid w:val="006851C8"/>
    <w:rsid w:val="006852B6"/>
    <w:rsid w:val="00696077"/>
    <w:rsid w:val="006A6332"/>
    <w:rsid w:val="006B2A18"/>
    <w:rsid w:val="006B2B14"/>
    <w:rsid w:val="006C33A5"/>
    <w:rsid w:val="006D4BCB"/>
    <w:rsid w:val="006E1B37"/>
    <w:rsid w:val="006E48BC"/>
    <w:rsid w:val="006E5E3A"/>
    <w:rsid w:val="006F7284"/>
    <w:rsid w:val="007040C7"/>
    <w:rsid w:val="00707CF6"/>
    <w:rsid w:val="00724C75"/>
    <w:rsid w:val="00761C48"/>
    <w:rsid w:val="00766A7B"/>
    <w:rsid w:val="00772F06"/>
    <w:rsid w:val="00773568"/>
    <w:rsid w:val="00784BB3"/>
    <w:rsid w:val="00784CC5"/>
    <w:rsid w:val="007862B2"/>
    <w:rsid w:val="007A2A7D"/>
    <w:rsid w:val="007C005F"/>
    <w:rsid w:val="007D1B9C"/>
    <w:rsid w:val="007E2981"/>
    <w:rsid w:val="007F798D"/>
    <w:rsid w:val="00801A5C"/>
    <w:rsid w:val="0081097F"/>
    <w:rsid w:val="00822413"/>
    <w:rsid w:val="00826861"/>
    <w:rsid w:val="00847F71"/>
    <w:rsid w:val="008550C8"/>
    <w:rsid w:val="00867DD8"/>
    <w:rsid w:val="00873854"/>
    <w:rsid w:val="008828F5"/>
    <w:rsid w:val="00882C1B"/>
    <w:rsid w:val="00884F99"/>
    <w:rsid w:val="00891868"/>
    <w:rsid w:val="008A73B4"/>
    <w:rsid w:val="008D5639"/>
    <w:rsid w:val="008E410D"/>
    <w:rsid w:val="008E4DD2"/>
    <w:rsid w:val="008E7E2F"/>
    <w:rsid w:val="0090343D"/>
    <w:rsid w:val="009161CD"/>
    <w:rsid w:val="00921181"/>
    <w:rsid w:val="0094176D"/>
    <w:rsid w:val="00944C9B"/>
    <w:rsid w:val="00945571"/>
    <w:rsid w:val="0096302E"/>
    <w:rsid w:val="00966E8A"/>
    <w:rsid w:val="00992CC9"/>
    <w:rsid w:val="009A0347"/>
    <w:rsid w:val="009A0578"/>
    <w:rsid w:val="009A0D84"/>
    <w:rsid w:val="009A679E"/>
    <w:rsid w:val="009B0340"/>
    <w:rsid w:val="009B1927"/>
    <w:rsid w:val="009C4CE6"/>
    <w:rsid w:val="009C518C"/>
    <w:rsid w:val="009E3543"/>
    <w:rsid w:val="009F1B9B"/>
    <w:rsid w:val="009F3AA9"/>
    <w:rsid w:val="009F3F61"/>
    <w:rsid w:val="00A07AF5"/>
    <w:rsid w:val="00A425FC"/>
    <w:rsid w:val="00A5373E"/>
    <w:rsid w:val="00A63DEC"/>
    <w:rsid w:val="00A6672B"/>
    <w:rsid w:val="00A8126E"/>
    <w:rsid w:val="00A820FB"/>
    <w:rsid w:val="00A83964"/>
    <w:rsid w:val="00AF1F62"/>
    <w:rsid w:val="00AF2998"/>
    <w:rsid w:val="00B17927"/>
    <w:rsid w:val="00B21C4B"/>
    <w:rsid w:val="00B351E7"/>
    <w:rsid w:val="00B66359"/>
    <w:rsid w:val="00B83FBE"/>
    <w:rsid w:val="00B9551A"/>
    <w:rsid w:val="00BC22AA"/>
    <w:rsid w:val="00BD2F45"/>
    <w:rsid w:val="00BE025D"/>
    <w:rsid w:val="00C00CD1"/>
    <w:rsid w:val="00C00D9F"/>
    <w:rsid w:val="00C1290F"/>
    <w:rsid w:val="00C14EC8"/>
    <w:rsid w:val="00C16DDA"/>
    <w:rsid w:val="00C20BBB"/>
    <w:rsid w:val="00C23DB9"/>
    <w:rsid w:val="00C311F5"/>
    <w:rsid w:val="00C31E2C"/>
    <w:rsid w:val="00C327EC"/>
    <w:rsid w:val="00C81E59"/>
    <w:rsid w:val="00C90A67"/>
    <w:rsid w:val="00CA1AA1"/>
    <w:rsid w:val="00CA4EB4"/>
    <w:rsid w:val="00CB39F1"/>
    <w:rsid w:val="00D033E9"/>
    <w:rsid w:val="00D13A4C"/>
    <w:rsid w:val="00D2593A"/>
    <w:rsid w:val="00D264AC"/>
    <w:rsid w:val="00D35A9F"/>
    <w:rsid w:val="00D4042D"/>
    <w:rsid w:val="00D54B27"/>
    <w:rsid w:val="00D642FA"/>
    <w:rsid w:val="00D70E2E"/>
    <w:rsid w:val="00D9227A"/>
    <w:rsid w:val="00D958FD"/>
    <w:rsid w:val="00DB7868"/>
    <w:rsid w:val="00DD6315"/>
    <w:rsid w:val="00DF33A9"/>
    <w:rsid w:val="00DF75B1"/>
    <w:rsid w:val="00E03C46"/>
    <w:rsid w:val="00E054BA"/>
    <w:rsid w:val="00E17729"/>
    <w:rsid w:val="00E25F46"/>
    <w:rsid w:val="00E306D2"/>
    <w:rsid w:val="00E34006"/>
    <w:rsid w:val="00E365E4"/>
    <w:rsid w:val="00E51EFB"/>
    <w:rsid w:val="00E52EC8"/>
    <w:rsid w:val="00E5347A"/>
    <w:rsid w:val="00E5362A"/>
    <w:rsid w:val="00E62E7E"/>
    <w:rsid w:val="00E85020"/>
    <w:rsid w:val="00E87BD3"/>
    <w:rsid w:val="00EA0CBF"/>
    <w:rsid w:val="00ED654A"/>
    <w:rsid w:val="00EE2A85"/>
    <w:rsid w:val="00F01746"/>
    <w:rsid w:val="00F113AE"/>
    <w:rsid w:val="00F343E1"/>
    <w:rsid w:val="00F64594"/>
    <w:rsid w:val="00F71B8A"/>
    <w:rsid w:val="00F77045"/>
    <w:rsid w:val="00F80D86"/>
    <w:rsid w:val="00F93F21"/>
    <w:rsid w:val="00F95793"/>
    <w:rsid w:val="00FA107E"/>
    <w:rsid w:val="00FD6C4E"/>
    <w:rsid w:val="00FD7469"/>
    <w:rsid w:val="00FE546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3005C"/>
    <w:pPr>
      <w:spacing w:line="360" w:lineRule="auto"/>
    </w:pPr>
    <w:rPr>
      <w:rFonts w:ascii="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F33A9"/>
    <w:pPr>
      <w:ind w:left="720"/>
      <w:contextualSpacing/>
    </w:pPr>
  </w:style>
  <w:style w:type="paragraph" w:customStyle="1" w:styleId="Quellen">
    <w:name w:val="Quellen"/>
    <w:basedOn w:val="Standard"/>
    <w:qFormat/>
    <w:rsid w:val="00392427"/>
    <w:pPr>
      <w:spacing w:line="276" w:lineRule="auto"/>
    </w:pPr>
    <w:rPr>
      <w:rFonts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9B0AF-BD5F-4CF1-A61D-7998160A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1230</Words>
  <Characters>7756</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Kottbullar</dc:creator>
  <cp:lastModifiedBy>Kottbullar</cp:lastModifiedBy>
  <cp:revision>2</cp:revision>
  <dcterms:created xsi:type="dcterms:W3CDTF">2014-02-11T00:04:00Z</dcterms:created>
  <dcterms:modified xsi:type="dcterms:W3CDTF">2014-02-11T00:04:00Z</dcterms:modified>
</cp:coreProperties>
</file>