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6B0" w:rsidRDefault="00A636B0" w:rsidP="00814D5D">
      <w:pPr>
        <w:spacing w:line="360" w:lineRule="auto"/>
        <w:jc w:val="center"/>
        <w:rPr>
          <w:rFonts w:ascii="Times New Roman" w:hAnsi="Times New Roman" w:cs="Times New Roman"/>
          <w:b/>
          <w:color w:val="181818" w:themeColor="background1" w:themeShade="1A"/>
          <w:sz w:val="28"/>
          <w:szCs w:val="24"/>
        </w:rPr>
      </w:pPr>
      <w:r w:rsidRPr="00814D5D">
        <w:rPr>
          <w:rFonts w:ascii="Times New Roman" w:hAnsi="Times New Roman" w:cs="Times New Roman"/>
          <w:b/>
          <w:color w:val="181818" w:themeColor="background1" w:themeShade="1A"/>
          <w:sz w:val="28"/>
          <w:szCs w:val="24"/>
        </w:rPr>
        <w:t>Indonesia-Swedia Eratkan Kerja Sama HAM</w:t>
      </w:r>
    </w:p>
    <w:p w:rsidR="00570D99" w:rsidRPr="00814D5D" w:rsidRDefault="00570D99" w:rsidP="00814D5D">
      <w:pPr>
        <w:spacing w:line="360" w:lineRule="auto"/>
        <w:jc w:val="center"/>
        <w:rPr>
          <w:rFonts w:ascii="Times New Roman" w:hAnsi="Times New Roman" w:cs="Times New Roman"/>
          <w:b/>
          <w:color w:val="181818" w:themeColor="background1" w:themeShade="1A"/>
          <w:sz w:val="28"/>
          <w:szCs w:val="24"/>
        </w:rPr>
      </w:pPr>
      <w:r>
        <w:rPr>
          <w:rFonts w:ascii="Times New Roman" w:hAnsi="Times New Roman" w:cs="Times New Roman"/>
          <w:b/>
          <w:noProof/>
          <w:color w:val="F0F0F0" w:themeColor="background1"/>
          <w:sz w:val="28"/>
          <w:szCs w:val="24"/>
        </w:rPr>
        <w:drawing>
          <wp:inline distT="0" distB="0" distL="0" distR="0">
            <wp:extent cx="428625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e.jpg"/>
                    <pic:cNvPicPr/>
                  </pic:nvPicPr>
                  <pic:blipFill>
                    <a:blip r:embed="rId6">
                      <a:extLst>
                        <a:ext uri="{28A0092B-C50C-407E-A947-70E740481C1C}">
                          <a14:useLocalDpi xmlns:a14="http://schemas.microsoft.com/office/drawing/2010/main" val="0"/>
                        </a:ext>
                      </a:extLst>
                    </a:blip>
                    <a:stretch>
                      <a:fillRect/>
                    </a:stretch>
                  </pic:blipFill>
                  <pic:spPr>
                    <a:xfrm>
                      <a:off x="0" y="0"/>
                      <a:ext cx="4286250" cy="2857500"/>
                    </a:xfrm>
                    <a:prstGeom prst="rect">
                      <a:avLst/>
                    </a:prstGeom>
                  </pic:spPr>
                </pic:pic>
              </a:graphicData>
            </a:graphic>
          </wp:inline>
        </w:drawing>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November 30, 2010 - Nasional</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Jakarta ( Berita ) :  Indonesia dan Swedia mempererat kerja sama di bidang Hak Asasi Manusia (HAM) yang sudah terjalin sejak 2008,  dengan mengadakan dialog khususnya membahas</w:t>
      </w:r>
      <w:r>
        <w:rPr>
          <w:rFonts w:ascii="Times New Roman" w:hAnsi="Times New Roman" w:cs="Times New Roman"/>
          <w:color w:val="181818" w:themeColor="background1" w:themeShade="1A"/>
          <w:sz w:val="24"/>
          <w:szCs w:val="24"/>
        </w:rPr>
        <w:t xml:space="preserve"> HAM di lembaga pemasyarakatan.</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“Swedia menjadi salah satu rekan dialog Indonesia terkait isu HAM dan yang menjadi perhatian pada tahun ini adalah kerja sama pelatihan bidang HAM bagi petugas lembaga pemasyarakatan Indonesia,” kata Direktur Jenderal Amerika dan Eropa Kementerian Luar Negeri Retno L,P Marsudi pada Selasa [30/11] di Jak</w:t>
      </w:r>
      <w:r>
        <w:rPr>
          <w:rFonts w:ascii="Times New Roman" w:hAnsi="Times New Roman" w:cs="Times New Roman"/>
          <w:color w:val="181818" w:themeColor="background1" w:themeShade="1A"/>
          <w:sz w:val="24"/>
          <w:szCs w:val="24"/>
        </w:rPr>
        <w:t>arta.</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Dialog HAM Indonesia-Swedia, menurut Retno , sudah dilaksanakan sejak 2008, dan pada tahun ini selama dua hari (29-30 November) dialog HAM dilakukan di Jakarta termasuk dengan mengun</w:t>
      </w:r>
      <w:r>
        <w:rPr>
          <w:rFonts w:ascii="Times New Roman" w:hAnsi="Times New Roman" w:cs="Times New Roman"/>
          <w:color w:val="181818" w:themeColor="background1" w:themeShade="1A"/>
          <w:sz w:val="24"/>
          <w:szCs w:val="24"/>
        </w:rPr>
        <w:t>jungi Lapas Narkotika Cipinang.</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“Kemarin rombongan sudah melakukan kunjungan lapangan ke Lapas Narkotika Cipinang, tujuannya agar bukan hanya Indonesia yang belajar HAM dari Swedia namun mereka pun bisa belajar HA</w:t>
      </w:r>
      <w:r>
        <w:rPr>
          <w:rFonts w:ascii="Times New Roman" w:hAnsi="Times New Roman" w:cs="Times New Roman"/>
          <w:color w:val="181818" w:themeColor="background1" w:themeShade="1A"/>
          <w:sz w:val="24"/>
          <w:szCs w:val="24"/>
        </w:rPr>
        <w:t>M dari Indonesia,” jelas Retno.</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Sementara itu, Ketua delegasi Swedia sekaligus Duta Besar urusan HAM dari Swedia Hans Dahlgren mengatakan penjara di Indonesia dan Swedia memiliki masalah yang mi</w:t>
      </w:r>
      <w:r>
        <w:rPr>
          <w:rFonts w:ascii="Times New Roman" w:hAnsi="Times New Roman" w:cs="Times New Roman"/>
          <w:color w:val="181818" w:themeColor="background1" w:themeShade="1A"/>
          <w:sz w:val="24"/>
          <w:szCs w:val="24"/>
        </w:rPr>
        <w:t>rip yaitu kelebihan narapidana.</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lastRenderedPageBreak/>
        <w:t>“Penjara Swedia dan Indonesia sama-sama memiliki kesulitan yaitu tidak sebandingnya jumlah penghuni dengan luas ruangan tahanan, ” kata D</w:t>
      </w:r>
      <w:r>
        <w:rPr>
          <w:rFonts w:ascii="Times New Roman" w:hAnsi="Times New Roman" w:cs="Times New Roman"/>
          <w:color w:val="181818" w:themeColor="background1" w:themeShade="1A"/>
          <w:sz w:val="24"/>
          <w:szCs w:val="24"/>
        </w:rPr>
        <w:t>ahlgren dalam acara yang sama.</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Walaupun Dahlgren menolak menganalisis kondisi HAM di Lapas Cipinang, ia mengatakan bahwa dirinya berbincang dengan beberapa pengunjung mengenai kondisi, larangan, atau kemungkinan terjadinya siksaan sehingga dapat memperoleh gambaran men</w:t>
      </w:r>
      <w:r>
        <w:rPr>
          <w:rFonts w:ascii="Times New Roman" w:hAnsi="Times New Roman" w:cs="Times New Roman"/>
          <w:color w:val="181818" w:themeColor="background1" w:themeShade="1A"/>
          <w:sz w:val="24"/>
          <w:szCs w:val="24"/>
        </w:rPr>
        <w:t>genai HAM di penjara Indonesia.</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Lebih lanjut, Hans juga mengatakan bahwa Indonesia adalah mitra dialog mengenai isu HAM yang penting karena Indonesia adalah</w:t>
      </w:r>
      <w:r>
        <w:rPr>
          <w:rFonts w:ascii="Times New Roman" w:hAnsi="Times New Roman" w:cs="Times New Roman"/>
          <w:color w:val="181818" w:themeColor="background1" w:themeShade="1A"/>
          <w:sz w:val="24"/>
          <w:szCs w:val="24"/>
        </w:rPr>
        <w:t xml:space="preserve"> negara besar di Asia Tenggara.</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“Indonesia adalah negara utama di Asia Tenggara dan telah mengalami transformasi menjadi negara demokrasi dan sudah menghormati HAM. Itu merupakan hal penting,” kata Dahlgren.</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 xml:space="preserve">Namun Hans mengatakan bahwa masih ada isu yang mengganjal adalah mengenai hukuman mati di Indonesia dan berharap agar di masa depan Indonesia dapat </w:t>
      </w:r>
      <w:r>
        <w:rPr>
          <w:rFonts w:ascii="Times New Roman" w:hAnsi="Times New Roman" w:cs="Times New Roman"/>
          <w:color w:val="181818" w:themeColor="background1" w:themeShade="1A"/>
          <w:sz w:val="24"/>
          <w:szCs w:val="24"/>
        </w:rPr>
        <w:t>menghilangkan hukuman tersebut.</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“Kami berharap hukuman mati dapat terus masuk dalam agenda dialog. Namun Swedia juga banyak belajar dari Indonesia yang masyarakatnya begitu beragam dan toleransi yang ditunjukkan warga dan kami ingin menerapkannya di</w:t>
      </w:r>
      <w:r>
        <w:rPr>
          <w:rFonts w:ascii="Times New Roman" w:hAnsi="Times New Roman" w:cs="Times New Roman"/>
          <w:color w:val="181818" w:themeColor="background1" w:themeShade="1A"/>
          <w:sz w:val="24"/>
          <w:szCs w:val="24"/>
        </w:rPr>
        <w:t xml:space="preserve"> negara kami,” tambah Dahlgren.</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6 kesepakatan</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Kemajuan HAM Indonesia juga dinyatakan oleh Retno dengan memberikan bukti-bukti yang dilakukan pemerintah selama 1</w:t>
      </w:r>
      <w:r>
        <w:rPr>
          <w:rFonts w:ascii="Times New Roman" w:hAnsi="Times New Roman" w:cs="Times New Roman"/>
          <w:color w:val="181818" w:themeColor="background1" w:themeShade="1A"/>
          <w:sz w:val="24"/>
          <w:szCs w:val="24"/>
        </w:rPr>
        <w:t>3 tahun terakhir di bidang HAM.</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 xml:space="preserve">“Indonesia sudah meratifikasi enam dari sembilan kesepakatan internasional mengenai HAM serta menjadi salah satu negara paling awal yang meratifikasi Universal Periodic Review (UPR) yaitu kajian </w:t>
      </w:r>
      <w:r>
        <w:rPr>
          <w:rFonts w:ascii="Times New Roman" w:hAnsi="Times New Roman" w:cs="Times New Roman"/>
          <w:color w:val="181818" w:themeColor="background1" w:themeShade="1A"/>
          <w:sz w:val="24"/>
          <w:szCs w:val="24"/>
        </w:rPr>
        <w:t>PBB mengenai HAM,” jelas Retno.</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Indonesia, menurut Retno, juga saat ini sedang membuat Rencana Aksi Nasional Hak Asasi Manusia (RANHAM) 2010-2014 sebagai instrumen untuk meningkatkan pelaksanaan dan perlindungan HAM yang dikerjakan oleh Direktorat Jend</w:t>
      </w:r>
      <w:r>
        <w:rPr>
          <w:rFonts w:ascii="Times New Roman" w:hAnsi="Times New Roman" w:cs="Times New Roman"/>
          <w:color w:val="181818" w:themeColor="background1" w:themeShade="1A"/>
          <w:sz w:val="24"/>
          <w:szCs w:val="24"/>
        </w:rPr>
        <w:t>eral HAM, semuanya demi ikut men</w:t>
      </w:r>
      <w:r w:rsidRPr="00A636B0">
        <w:rPr>
          <w:rFonts w:ascii="Times New Roman" w:hAnsi="Times New Roman" w:cs="Times New Roman"/>
          <w:color w:val="181818" w:themeColor="background1" w:themeShade="1A"/>
          <w:sz w:val="24"/>
          <w:szCs w:val="24"/>
        </w:rPr>
        <w:t>yukseskan Tujuan Pe</w:t>
      </w:r>
      <w:r>
        <w:rPr>
          <w:rFonts w:ascii="Times New Roman" w:hAnsi="Times New Roman" w:cs="Times New Roman"/>
          <w:color w:val="181818" w:themeColor="background1" w:themeShade="1A"/>
          <w:sz w:val="24"/>
          <w:szCs w:val="24"/>
        </w:rPr>
        <w:t>mbangunan Milenium (MDGs) 2015.</w:t>
      </w:r>
    </w:p>
    <w:p w:rsidR="00A636B0" w:rsidRPr="00A636B0"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“Isu HAM saat ini bukan lagi menjadi isu yang menakutkan untuk dibicarakan para diplomat Indonesia, malahan menjadi perekat hubungan Indonesia dengan negara lain, sehingga kami menyambut baik kerja sama yang konstruktif dan saling melengkapi dengan negara l</w:t>
      </w:r>
      <w:r>
        <w:rPr>
          <w:rFonts w:ascii="Times New Roman" w:hAnsi="Times New Roman" w:cs="Times New Roman"/>
          <w:color w:val="181818" w:themeColor="background1" w:themeShade="1A"/>
          <w:sz w:val="24"/>
          <w:szCs w:val="24"/>
        </w:rPr>
        <w:t>ain, termasuk Swedia,” jelas Retno.</w:t>
      </w:r>
    </w:p>
    <w:p w:rsidR="007F4BFC" w:rsidRDefault="00A636B0" w:rsidP="00A636B0">
      <w:pPr>
        <w:spacing w:line="360" w:lineRule="auto"/>
        <w:rPr>
          <w:rFonts w:ascii="Times New Roman" w:hAnsi="Times New Roman" w:cs="Times New Roman"/>
          <w:color w:val="181818" w:themeColor="background1" w:themeShade="1A"/>
          <w:sz w:val="24"/>
          <w:szCs w:val="24"/>
        </w:rPr>
      </w:pPr>
      <w:r w:rsidRPr="00A636B0">
        <w:rPr>
          <w:rFonts w:ascii="Times New Roman" w:hAnsi="Times New Roman" w:cs="Times New Roman"/>
          <w:color w:val="181818" w:themeColor="background1" w:themeShade="1A"/>
          <w:sz w:val="24"/>
          <w:szCs w:val="24"/>
        </w:rPr>
        <w:t xml:space="preserve">Bentuk konkret kerja sama Indonesia dan Swedia selain kunjungan lapangan adalah lokakarya dan pembuatan publikasi mengenai isu peradilan anak bekerja sama dengan Komisi Perlindungan Anak Indonesia (KPAI) dan proyek penelitian mengenai pendidikan di pasca sarjana HAM di Pusat Kajian HAM Universitas Islam Indonesia. </w:t>
      </w:r>
    </w:p>
    <w:p w:rsidR="00814D5D" w:rsidRDefault="00814D5D" w:rsidP="00A636B0">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 xml:space="preserve">Sumber : </w:t>
      </w:r>
      <w:hyperlink r:id="rId7" w:history="1">
        <w:r w:rsidRPr="00127138">
          <w:rPr>
            <w:rStyle w:val="Hyperlink"/>
            <w:rFonts w:ascii="Times New Roman" w:hAnsi="Times New Roman" w:cs="Times New Roman"/>
            <w:color w:val="00001A" w:themeColor="hyperlink" w:themeShade="1A"/>
            <w:sz w:val="24"/>
            <w:szCs w:val="24"/>
          </w:rPr>
          <w:t>http://beritasore.com/2010/11/30/indonesia-swedia-eratkan-kerja-sama-ham/</w:t>
        </w:r>
      </w:hyperlink>
    </w:p>
    <w:p w:rsidR="00BA383C" w:rsidRDefault="00BA383C" w:rsidP="00A636B0">
      <w:pPr>
        <w:spacing w:line="360" w:lineRule="auto"/>
        <w:rPr>
          <w:rFonts w:ascii="Times New Roman" w:hAnsi="Times New Roman" w:cs="Times New Roman"/>
          <w:color w:val="181818" w:themeColor="background1" w:themeShade="1A"/>
          <w:sz w:val="24"/>
          <w:szCs w:val="24"/>
        </w:rPr>
      </w:pPr>
    </w:p>
    <w:p w:rsidR="00BA383C" w:rsidRPr="00BA383C" w:rsidRDefault="00BA383C" w:rsidP="00BA383C">
      <w:pPr>
        <w:spacing w:line="360" w:lineRule="auto"/>
        <w:rPr>
          <w:rFonts w:ascii="Times New Roman" w:hAnsi="Times New Roman" w:cs="Times New Roman"/>
          <w:b/>
          <w:color w:val="181818" w:themeColor="background1" w:themeShade="1A"/>
          <w:sz w:val="24"/>
          <w:szCs w:val="24"/>
        </w:rPr>
      </w:pPr>
      <w:r w:rsidRPr="00BA383C">
        <w:rPr>
          <w:rFonts w:ascii="Times New Roman" w:hAnsi="Times New Roman" w:cs="Times New Roman"/>
          <w:b/>
          <w:color w:val="181818" w:themeColor="background1" w:themeShade="1A"/>
          <w:sz w:val="24"/>
          <w:szCs w:val="24"/>
        </w:rPr>
        <w:t xml:space="preserve">Dampak Positif Kerjasama Internasional </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Negara dapat memenuhi kebutuhan yang tidak bisa diproduksi di dalam negeri</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Memperluas pasar bagi produk dalam negeri</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Memperluas lapangan kerja</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Menghasilkan devisa</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Menambah pendapatan negara</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Menghilangkan hambatan perdagangan internasional</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Mempercepat pertumbuhan ekonomi</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Meningkatkan kesejahteraan dan kemakmuran masyarakat</w:t>
      </w:r>
    </w:p>
    <w:p w:rsidR="00BA383C" w:rsidRP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Terjadinya alih teknologi</w:t>
      </w:r>
    </w:p>
    <w:p w:rsidR="00BA383C" w:rsidRDefault="00BA383C" w:rsidP="00BA383C">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BA383C">
        <w:rPr>
          <w:rFonts w:ascii="Times New Roman" w:hAnsi="Times New Roman" w:cs="Times New Roman"/>
          <w:color w:val="181818" w:themeColor="background1" w:themeShade="1A"/>
          <w:sz w:val="24"/>
          <w:szCs w:val="24"/>
        </w:rPr>
        <w:t>Masuknya modal asing kedalam negeri</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Kegiatan produksi dalam negeri menjadi meningkat secara kuantitas dan kualitas.</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Mendorong pertumbuhan ekonomi negara, pemerataan pendapatan masyarakat, dan stabilitas ekonomi nasional.</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Menambahkan devisa negara melalui bea masuk dan biaya lain atas ekspor dan impor.</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Mendorong kemajuan ilmu pengetahuan dan teknologi dalam  negeri, terutamadalam bidang sektor industri dengan munculnya teknologi baru dapat membantu dalam memproduksi barang lebih banyak dengan waktu yang singkat.</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Melalui impor, kebutuhan dalam  negara dapat terpenuhi.</w:t>
      </w:r>
    </w:p>
    <w:p w:rsidR="00067137" w:rsidRPr="00067137" w:rsidRDefault="00067137" w:rsidP="00067137">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Memperluas lapangan kerja dan kesempatan masyarakat untuk berkeja.</w:t>
      </w:r>
    </w:p>
    <w:p w:rsidR="00570D99" w:rsidRDefault="00067137" w:rsidP="00570D99">
      <w:pPr>
        <w:pStyle w:val="ListParagraph"/>
        <w:numPr>
          <w:ilvl w:val="0"/>
          <w:numId w:val="1"/>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Mempererat hubungan persaudaraan dan kerjasama antar negara.</w:t>
      </w:r>
    </w:p>
    <w:p w:rsidR="00570D99" w:rsidRPr="00570D99" w:rsidRDefault="00570D99" w:rsidP="00570D99">
      <w:pPr>
        <w:spacing w:line="360" w:lineRule="auto"/>
        <w:rPr>
          <w:rFonts w:ascii="Times New Roman" w:hAnsi="Times New Roman" w:cs="Times New Roman"/>
          <w:color w:val="181818" w:themeColor="background1" w:themeShade="1A"/>
          <w:sz w:val="24"/>
          <w:szCs w:val="24"/>
        </w:rPr>
      </w:pPr>
      <w:bookmarkStart w:id="0" w:name="_GoBack"/>
      <w:bookmarkEnd w:id="0"/>
    </w:p>
    <w:p w:rsidR="00BA383C" w:rsidRDefault="00BA383C" w:rsidP="00A636B0">
      <w:pPr>
        <w:spacing w:line="360" w:lineRule="auto"/>
        <w:rPr>
          <w:rFonts w:ascii="Times New Roman" w:hAnsi="Times New Roman" w:cs="Times New Roman"/>
          <w:b/>
          <w:color w:val="181818" w:themeColor="background1" w:themeShade="1A"/>
          <w:sz w:val="24"/>
          <w:szCs w:val="24"/>
        </w:rPr>
      </w:pPr>
      <w:r>
        <w:rPr>
          <w:rFonts w:ascii="Times New Roman" w:hAnsi="Times New Roman" w:cs="Times New Roman"/>
          <w:b/>
          <w:color w:val="181818" w:themeColor="background1" w:themeShade="1A"/>
          <w:sz w:val="24"/>
          <w:szCs w:val="24"/>
        </w:rPr>
        <w:t xml:space="preserve">Dampak </w:t>
      </w:r>
      <w:r w:rsidRPr="00BA383C">
        <w:rPr>
          <w:rFonts w:ascii="Times New Roman" w:hAnsi="Times New Roman" w:cs="Times New Roman"/>
          <w:b/>
          <w:color w:val="181818" w:themeColor="background1" w:themeShade="1A"/>
          <w:sz w:val="24"/>
          <w:szCs w:val="24"/>
        </w:rPr>
        <w:t>Negatif</w:t>
      </w:r>
      <w:r>
        <w:rPr>
          <w:rFonts w:ascii="Times New Roman" w:hAnsi="Times New Roman" w:cs="Times New Roman"/>
          <w:b/>
          <w:color w:val="181818" w:themeColor="background1" w:themeShade="1A"/>
          <w:sz w:val="24"/>
          <w:szCs w:val="24"/>
        </w:rPr>
        <w:t xml:space="preserve"> </w:t>
      </w:r>
      <w:r w:rsidRPr="00BA383C">
        <w:rPr>
          <w:rFonts w:ascii="Times New Roman" w:hAnsi="Times New Roman" w:cs="Times New Roman"/>
          <w:b/>
          <w:color w:val="181818" w:themeColor="background1" w:themeShade="1A"/>
          <w:sz w:val="24"/>
          <w:szCs w:val="24"/>
        </w:rPr>
        <w:t>Kerjasama Internasional</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Salah peneratan atas penggunaan teknologi</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P</w:t>
      </w:r>
      <w:r w:rsidRPr="00067137">
        <w:rPr>
          <w:rFonts w:ascii="Times New Roman" w:hAnsi="Times New Roman" w:cs="Times New Roman"/>
          <w:color w:val="181818" w:themeColor="background1" w:themeShade="1A"/>
          <w:sz w:val="24"/>
          <w:szCs w:val="24"/>
        </w:rPr>
        <w:t>asar dalam negeri dikuasai produk asing</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Perusahaan dalam negeri yang tidak mampu bersaing akan bangkrut</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Banyaknya TKI illegal</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Barang-barang produksi dalam negeri terganggu akibat masuknya barang impor yang dijual lebih murah dalam  negeri yang menyebabkan industri dalam negeri mengalami kerugian besar.</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Munculnya ketergantungan dengan negara maju.</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Terjadinya persaingan yang tidak sehat, karena pengaruh perdagangan bebas.</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Bila tidak mampu bersaing maka pertumbuhan perekonomian negara akan semakin rendah dan bertambahnya pengangguran dalam negeri.</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Intervensi Asing Terhadap Kebijakan Ekonomi Indonesia</w:t>
      </w:r>
    </w:p>
    <w:p w:rsidR="00067137" w:rsidRP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Masuknya Tenaga Asing ke Indonesia</w:t>
      </w:r>
    </w:p>
    <w:p w:rsidR="00067137" w:rsidRDefault="00067137" w:rsidP="00067137">
      <w:pPr>
        <w:pStyle w:val="ListParagraph"/>
        <w:numPr>
          <w:ilvl w:val="0"/>
          <w:numId w:val="2"/>
        </w:numPr>
        <w:spacing w:line="360" w:lineRule="auto"/>
        <w:rPr>
          <w:rFonts w:ascii="Times New Roman" w:hAnsi="Times New Roman" w:cs="Times New Roman"/>
          <w:color w:val="181818" w:themeColor="background1" w:themeShade="1A"/>
          <w:sz w:val="24"/>
          <w:szCs w:val="24"/>
        </w:rPr>
      </w:pPr>
      <w:r w:rsidRPr="00067137">
        <w:rPr>
          <w:rFonts w:ascii="Times New Roman" w:hAnsi="Times New Roman" w:cs="Times New Roman"/>
          <w:color w:val="181818" w:themeColor="background1" w:themeShade="1A"/>
          <w:sz w:val="24"/>
          <w:szCs w:val="24"/>
        </w:rPr>
        <w:t>Mendorong Masyarakat Hidup Konsumtif</w:t>
      </w:r>
    </w:p>
    <w:p w:rsidR="00067137" w:rsidRDefault="00067137" w:rsidP="00067137">
      <w:pPr>
        <w:spacing w:line="360" w:lineRule="auto"/>
        <w:rPr>
          <w:rFonts w:ascii="Times New Roman" w:hAnsi="Times New Roman" w:cs="Times New Roman"/>
          <w:b/>
          <w:color w:val="181818" w:themeColor="background1" w:themeShade="1A"/>
          <w:sz w:val="24"/>
          <w:szCs w:val="24"/>
        </w:rPr>
      </w:pPr>
      <w:r w:rsidRPr="00067137">
        <w:rPr>
          <w:rFonts w:ascii="Times New Roman" w:hAnsi="Times New Roman" w:cs="Times New Roman"/>
          <w:b/>
          <w:color w:val="181818" w:themeColor="background1" w:themeShade="1A"/>
          <w:sz w:val="24"/>
          <w:szCs w:val="24"/>
        </w:rPr>
        <w:t>Ringkasan Singkat</w:t>
      </w:r>
    </w:p>
    <w:p w:rsidR="00067137" w:rsidRDefault="00067137" w:rsidP="00067137">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ab/>
      </w:r>
      <w:r w:rsidRPr="00A636B0">
        <w:rPr>
          <w:rFonts w:ascii="Times New Roman" w:hAnsi="Times New Roman" w:cs="Times New Roman"/>
          <w:color w:val="181818" w:themeColor="background1" w:themeShade="1A"/>
          <w:sz w:val="24"/>
          <w:szCs w:val="24"/>
        </w:rPr>
        <w:t>Indonesia adalah negara utama di Asia Tenggara dan telah mengalami transformasi menjadi negara demokrasi dan sudah menghormati HAM</w:t>
      </w:r>
      <w:r>
        <w:rPr>
          <w:rFonts w:ascii="Times New Roman" w:hAnsi="Times New Roman" w:cs="Times New Roman"/>
          <w:color w:val="181818" w:themeColor="background1" w:themeShade="1A"/>
          <w:sz w:val="24"/>
          <w:szCs w:val="24"/>
        </w:rPr>
        <w:t xml:space="preserve">. </w:t>
      </w:r>
      <w:r w:rsidRPr="00067137">
        <w:rPr>
          <w:rFonts w:ascii="Times New Roman" w:hAnsi="Times New Roman" w:cs="Times New Roman"/>
          <w:color w:val="181818" w:themeColor="background1" w:themeShade="1A"/>
          <w:sz w:val="24"/>
          <w:szCs w:val="24"/>
        </w:rPr>
        <w:t>Pada hakikatnya semua kategori HAM ada</w:t>
      </w:r>
      <w:r>
        <w:rPr>
          <w:rFonts w:ascii="Times New Roman" w:hAnsi="Times New Roman" w:cs="Times New Roman"/>
          <w:color w:val="181818" w:themeColor="background1" w:themeShade="1A"/>
          <w:sz w:val="24"/>
          <w:szCs w:val="24"/>
        </w:rPr>
        <w:t xml:space="preserve">lah bersifat universal, saling </w:t>
      </w:r>
      <w:r w:rsidRPr="00067137">
        <w:rPr>
          <w:rFonts w:ascii="Times New Roman" w:hAnsi="Times New Roman" w:cs="Times New Roman"/>
          <w:color w:val="181818" w:themeColor="background1" w:themeShade="1A"/>
          <w:sz w:val="24"/>
          <w:szCs w:val="24"/>
        </w:rPr>
        <w:t>tergantung, dan saling terkait. Masyarakat internasional sudah se</w:t>
      </w:r>
      <w:r>
        <w:rPr>
          <w:rFonts w:ascii="Times New Roman" w:hAnsi="Times New Roman" w:cs="Times New Roman"/>
          <w:color w:val="181818" w:themeColor="background1" w:themeShade="1A"/>
          <w:sz w:val="24"/>
          <w:szCs w:val="24"/>
        </w:rPr>
        <w:t xml:space="preserve">pantasnya </w:t>
      </w:r>
      <w:r w:rsidRPr="00067137">
        <w:rPr>
          <w:rFonts w:ascii="Times New Roman" w:hAnsi="Times New Roman" w:cs="Times New Roman"/>
          <w:color w:val="181818" w:themeColor="background1" w:themeShade="1A"/>
          <w:sz w:val="24"/>
          <w:szCs w:val="24"/>
        </w:rPr>
        <w:t>memberlakukan HAM secara adil dan deng</w:t>
      </w:r>
      <w:r>
        <w:rPr>
          <w:rFonts w:ascii="Times New Roman" w:hAnsi="Times New Roman" w:cs="Times New Roman"/>
          <w:color w:val="181818" w:themeColor="background1" w:themeShade="1A"/>
          <w:sz w:val="24"/>
          <w:szCs w:val="24"/>
        </w:rPr>
        <w:t xml:space="preserve">an cara yang sama, berdasarkan </w:t>
      </w:r>
      <w:r w:rsidRPr="00067137">
        <w:rPr>
          <w:rFonts w:ascii="Times New Roman" w:hAnsi="Times New Roman" w:cs="Times New Roman"/>
          <w:color w:val="181818" w:themeColor="background1" w:themeShade="1A"/>
          <w:sz w:val="24"/>
          <w:szCs w:val="24"/>
        </w:rPr>
        <w:t>persamaan derajat dan penekanan yang sa</w:t>
      </w:r>
      <w:r>
        <w:rPr>
          <w:rFonts w:ascii="Times New Roman" w:hAnsi="Times New Roman" w:cs="Times New Roman"/>
          <w:color w:val="181818" w:themeColor="background1" w:themeShade="1A"/>
          <w:sz w:val="24"/>
          <w:szCs w:val="24"/>
        </w:rPr>
        <w:t xml:space="preserve">ma. Namun, perlu juga disadari </w:t>
      </w:r>
      <w:r w:rsidRPr="00067137">
        <w:rPr>
          <w:rFonts w:ascii="Times New Roman" w:hAnsi="Times New Roman" w:cs="Times New Roman"/>
          <w:color w:val="181818" w:themeColor="background1" w:themeShade="1A"/>
          <w:sz w:val="24"/>
          <w:szCs w:val="24"/>
        </w:rPr>
        <w:t>bahwa HAM yang dituangkan dalam berba</w:t>
      </w:r>
      <w:r>
        <w:rPr>
          <w:rFonts w:ascii="Times New Roman" w:hAnsi="Times New Roman" w:cs="Times New Roman"/>
          <w:color w:val="181818" w:themeColor="background1" w:themeShade="1A"/>
          <w:sz w:val="24"/>
          <w:szCs w:val="24"/>
        </w:rPr>
        <w:t xml:space="preserve">gai deklarasi dan kovenan yang </w:t>
      </w:r>
      <w:r w:rsidRPr="00067137">
        <w:rPr>
          <w:rFonts w:ascii="Times New Roman" w:hAnsi="Times New Roman" w:cs="Times New Roman"/>
          <w:color w:val="181818" w:themeColor="background1" w:themeShade="1A"/>
          <w:sz w:val="24"/>
          <w:szCs w:val="24"/>
        </w:rPr>
        <w:t xml:space="preserve">sering dianggap bersifat universal, sebenarnya </w:t>
      </w:r>
      <w:r>
        <w:rPr>
          <w:rFonts w:ascii="Times New Roman" w:hAnsi="Times New Roman" w:cs="Times New Roman"/>
          <w:color w:val="181818" w:themeColor="background1" w:themeShade="1A"/>
          <w:sz w:val="24"/>
          <w:szCs w:val="24"/>
        </w:rPr>
        <w:t xml:space="preserve">bukanlah sesuatu yang bersifat </w:t>
      </w:r>
      <w:r w:rsidRPr="00067137">
        <w:rPr>
          <w:rFonts w:ascii="Times New Roman" w:hAnsi="Times New Roman" w:cs="Times New Roman"/>
          <w:color w:val="181818" w:themeColor="background1" w:themeShade="1A"/>
          <w:sz w:val="24"/>
          <w:szCs w:val="24"/>
        </w:rPr>
        <w:t>final dan berlaku tanpa memperhatikan aspek r</w:t>
      </w:r>
      <w:r>
        <w:rPr>
          <w:rFonts w:ascii="Times New Roman" w:hAnsi="Times New Roman" w:cs="Times New Roman"/>
          <w:color w:val="181818" w:themeColor="background1" w:themeShade="1A"/>
          <w:sz w:val="24"/>
          <w:szCs w:val="24"/>
        </w:rPr>
        <w:t xml:space="preserve">uang, waktu, cita-cita negara, </w:t>
      </w:r>
      <w:r w:rsidRPr="00067137">
        <w:rPr>
          <w:rFonts w:ascii="Times New Roman" w:hAnsi="Times New Roman" w:cs="Times New Roman"/>
          <w:color w:val="181818" w:themeColor="background1" w:themeShade="1A"/>
          <w:sz w:val="24"/>
          <w:szCs w:val="24"/>
        </w:rPr>
        <w:t>hukum, dan kepentingan negara yang bersangkutan</w:t>
      </w:r>
      <w:r>
        <w:rPr>
          <w:rFonts w:ascii="Times New Roman" w:hAnsi="Times New Roman" w:cs="Times New Roman"/>
          <w:color w:val="181818" w:themeColor="background1" w:themeShade="1A"/>
          <w:sz w:val="24"/>
          <w:szCs w:val="24"/>
        </w:rPr>
        <w:t>.</w:t>
      </w:r>
    </w:p>
    <w:p w:rsidR="007F4BFC" w:rsidRDefault="007F4BFC" w:rsidP="007F4BFC">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ab/>
      </w:r>
      <w:r w:rsidRPr="007F4BFC">
        <w:rPr>
          <w:rFonts w:ascii="Times New Roman" w:hAnsi="Times New Roman" w:cs="Times New Roman"/>
          <w:color w:val="181818" w:themeColor="background1" w:themeShade="1A"/>
          <w:sz w:val="24"/>
          <w:szCs w:val="24"/>
        </w:rPr>
        <w:t>Isu mengenai Hak Asasi Manusia merupak</w:t>
      </w:r>
      <w:r>
        <w:rPr>
          <w:rFonts w:ascii="Times New Roman" w:hAnsi="Times New Roman" w:cs="Times New Roman"/>
          <w:color w:val="181818" w:themeColor="background1" w:themeShade="1A"/>
          <w:sz w:val="24"/>
          <w:szCs w:val="24"/>
        </w:rPr>
        <w:t xml:space="preserve">an suatu tuntutan kemanusiaan. </w:t>
      </w:r>
      <w:r w:rsidRPr="007F4BFC">
        <w:rPr>
          <w:rFonts w:ascii="Times New Roman" w:hAnsi="Times New Roman" w:cs="Times New Roman"/>
          <w:color w:val="181818" w:themeColor="background1" w:themeShade="1A"/>
          <w:sz w:val="24"/>
          <w:szCs w:val="24"/>
        </w:rPr>
        <w:t xml:space="preserve">Saat ini HAM telah menjadi sebuah konsep hukum </w:t>
      </w:r>
      <w:r>
        <w:rPr>
          <w:rFonts w:ascii="Times New Roman" w:hAnsi="Times New Roman" w:cs="Times New Roman"/>
          <w:color w:val="181818" w:themeColor="background1" w:themeShade="1A"/>
          <w:sz w:val="24"/>
          <w:szCs w:val="24"/>
        </w:rPr>
        <w:t xml:space="preserve">tertulis. Misalnya, di Inggris </w:t>
      </w:r>
      <w:r w:rsidRPr="007F4BFC">
        <w:rPr>
          <w:rFonts w:ascii="Times New Roman" w:hAnsi="Times New Roman" w:cs="Times New Roman"/>
          <w:color w:val="181818" w:themeColor="background1" w:themeShade="1A"/>
          <w:sz w:val="24"/>
          <w:szCs w:val="24"/>
        </w:rPr>
        <w:t>dikenal adanya Magna Charta 1215 dan Bill of R</w:t>
      </w:r>
      <w:r>
        <w:rPr>
          <w:rFonts w:ascii="Times New Roman" w:hAnsi="Times New Roman" w:cs="Times New Roman"/>
          <w:color w:val="181818" w:themeColor="background1" w:themeShade="1A"/>
          <w:sz w:val="24"/>
          <w:szCs w:val="24"/>
        </w:rPr>
        <w:t xml:space="preserve">ights 1689, di Amerika Serikat </w:t>
      </w:r>
      <w:r w:rsidRPr="007F4BFC">
        <w:rPr>
          <w:rFonts w:ascii="Times New Roman" w:hAnsi="Times New Roman" w:cs="Times New Roman"/>
          <w:color w:val="181818" w:themeColor="background1" w:themeShade="1A"/>
          <w:sz w:val="24"/>
          <w:szCs w:val="24"/>
        </w:rPr>
        <w:t>ada Virginia Bill of Rights 1776 dan Declaratio</w:t>
      </w:r>
      <w:r>
        <w:rPr>
          <w:rFonts w:ascii="Times New Roman" w:hAnsi="Times New Roman" w:cs="Times New Roman"/>
          <w:color w:val="181818" w:themeColor="background1" w:themeShade="1A"/>
          <w:sz w:val="24"/>
          <w:szCs w:val="24"/>
        </w:rPr>
        <w:t xml:space="preserve">n of Independence 1776, dan di </w:t>
      </w:r>
      <w:r w:rsidRPr="007F4BFC">
        <w:rPr>
          <w:rFonts w:ascii="Times New Roman" w:hAnsi="Times New Roman" w:cs="Times New Roman"/>
          <w:color w:val="181818" w:themeColor="background1" w:themeShade="1A"/>
          <w:sz w:val="24"/>
          <w:szCs w:val="24"/>
        </w:rPr>
        <w:t xml:space="preserve">Afrika dikenal adanya African Charter on </w:t>
      </w:r>
      <w:r>
        <w:rPr>
          <w:rFonts w:ascii="Times New Roman" w:hAnsi="Times New Roman" w:cs="Times New Roman"/>
          <w:color w:val="181818" w:themeColor="background1" w:themeShade="1A"/>
          <w:sz w:val="24"/>
          <w:szCs w:val="24"/>
        </w:rPr>
        <w:t xml:space="preserve">Human and People Rights. Lebih </w:t>
      </w:r>
      <w:r w:rsidRPr="007F4BFC">
        <w:rPr>
          <w:rFonts w:ascii="Times New Roman" w:hAnsi="Times New Roman" w:cs="Times New Roman"/>
          <w:color w:val="181818" w:themeColor="background1" w:themeShade="1A"/>
          <w:sz w:val="24"/>
          <w:szCs w:val="24"/>
        </w:rPr>
        <w:t>lanjut Perserikatan Bangsa-Bangsa menet</w:t>
      </w:r>
      <w:r>
        <w:rPr>
          <w:rFonts w:ascii="Times New Roman" w:hAnsi="Times New Roman" w:cs="Times New Roman"/>
          <w:color w:val="181818" w:themeColor="background1" w:themeShade="1A"/>
          <w:sz w:val="24"/>
          <w:szCs w:val="24"/>
        </w:rPr>
        <w:t xml:space="preserve">apkan Universal Declaration of </w:t>
      </w:r>
      <w:r w:rsidRPr="007F4BFC">
        <w:rPr>
          <w:rFonts w:ascii="Times New Roman" w:hAnsi="Times New Roman" w:cs="Times New Roman"/>
          <w:color w:val="181818" w:themeColor="background1" w:themeShade="1A"/>
          <w:sz w:val="24"/>
          <w:szCs w:val="24"/>
        </w:rPr>
        <w:t>Human Rights 1948. Di dalam Deklarasi PBB i</w:t>
      </w:r>
      <w:r>
        <w:rPr>
          <w:rFonts w:ascii="Times New Roman" w:hAnsi="Times New Roman" w:cs="Times New Roman"/>
          <w:color w:val="181818" w:themeColor="background1" w:themeShade="1A"/>
          <w:sz w:val="24"/>
          <w:szCs w:val="24"/>
        </w:rPr>
        <w:t xml:space="preserve">ni diakui bahwa manusia adalah </w:t>
      </w:r>
      <w:r w:rsidRPr="007F4BFC">
        <w:rPr>
          <w:rFonts w:ascii="Times New Roman" w:hAnsi="Times New Roman" w:cs="Times New Roman"/>
          <w:color w:val="181818" w:themeColor="background1" w:themeShade="1A"/>
          <w:sz w:val="24"/>
          <w:szCs w:val="24"/>
        </w:rPr>
        <w:t>individu yang menyandang status sebagai subjek hukum inter</w:t>
      </w:r>
      <w:r>
        <w:rPr>
          <w:rFonts w:ascii="Times New Roman" w:hAnsi="Times New Roman" w:cs="Times New Roman"/>
          <w:color w:val="181818" w:themeColor="background1" w:themeShade="1A"/>
          <w:sz w:val="24"/>
          <w:szCs w:val="24"/>
        </w:rPr>
        <w:t xml:space="preserve">nasional </w:t>
      </w:r>
      <w:r w:rsidRPr="007F4BFC">
        <w:rPr>
          <w:rFonts w:ascii="Times New Roman" w:hAnsi="Times New Roman" w:cs="Times New Roman"/>
          <w:color w:val="181818" w:themeColor="background1" w:themeShade="1A"/>
          <w:sz w:val="24"/>
          <w:szCs w:val="24"/>
        </w:rPr>
        <w:t>di</w:t>
      </w:r>
      <w:r>
        <w:rPr>
          <w:rFonts w:ascii="Times New Roman" w:hAnsi="Times New Roman" w:cs="Times New Roman"/>
          <w:color w:val="181818" w:themeColor="background1" w:themeShade="1A"/>
          <w:sz w:val="24"/>
          <w:szCs w:val="24"/>
        </w:rPr>
        <w:t xml:space="preserve"> </w:t>
      </w:r>
      <w:r w:rsidRPr="007F4BFC">
        <w:rPr>
          <w:rFonts w:ascii="Times New Roman" w:hAnsi="Times New Roman" w:cs="Times New Roman"/>
          <w:color w:val="181818" w:themeColor="background1" w:themeShade="1A"/>
          <w:sz w:val="24"/>
          <w:szCs w:val="24"/>
        </w:rPr>
        <w:t xml:space="preserve">samping negara. </w:t>
      </w:r>
      <w:r w:rsidRPr="007F4BFC">
        <w:rPr>
          <w:rFonts w:ascii="Times New Roman" w:hAnsi="Times New Roman" w:cs="Times New Roman"/>
          <w:color w:val="181818" w:themeColor="background1" w:themeShade="1A"/>
          <w:sz w:val="24"/>
          <w:szCs w:val="24"/>
        </w:rPr>
        <w:cr/>
      </w:r>
    </w:p>
    <w:p w:rsidR="007F4BFC" w:rsidRDefault="007F4BFC" w:rsidP="007F4BFC">
      <w:pPr>
        <w:spacing w:line="360" w:lineRule="auto"/>
        <w:rPr>
          <w:rFonts w:ascii="Times New Roman" w:hAnsi="Times New Roman" w:cs="Times New Roman"/>
          <w:b/>
          <w:color w:val="181818" w:themeColor="background1" w:themeShade="1A"/>
          <w:sz w:val="24"/>
          <w:szCs w:val="24"/>
        </w:rPr>
      </w:pPr>
      <w:r>
        <w:rPr>
          <w:rFonts w:ascii="Times New Roman" w:hAnsi="Times New Roman" w:cs="Times New Roman"/>
          <w:b/>
          <w:color w:val="181818" w:themeColor="background1" w:themeShade="1A"/>
          <w:sz w:val="24"/>
          <w:szCs w:val="24"/>
        </w:rPr>
        <w:t>Kesimpulan</w:t>
      </w:r>
    </w:p>
    <w:p w:rsidR="007F4BFC" w:rsidRDefault="007F4BFC" w:rsidP="007F4BFC">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ab/>
        <w:t>Manusia adalah individu yang menyandang status sebagai subjek hukum internasional di samping negara.</w:t>
      </w:r>
      <w:r w:rsidR="00215A22">
        <w:rPr>
          <w:rFonts w:ascii="Times New Roman" w:hAnsi="Times New Roman" w:cs="Times New Roman"/>
          <w:color w:val="181818" w:themeColor="background1" w:themeShade="1A"/>
          <w:sz w:val="24"/>
          <w:szCs w:val="24"/>
        </w:rPr>
        <w:t xml:space="preserve"> Mereka memiliki semacam kekuasaan yang disebut-sebut sebagai “Hak Asasi Manusia,” yaitu sesuatu yang sudah sepantasnya mereka peroleh, dan harus dihormati oleh orang lain.</w:t>
      </w:r>
      <w:r w:rsidR="002550A1">
        <w:rPr>
          <w:rFonts w:ascii="Times New Roman" w:hAnsi="Times New Roman" w:cs="Times New Roman"/>
          <w:color w:val="181818" w:themeColor="background1" w:themeShade="1A"/>
          <w:sz w:val="24"/>
          <w:szCs w:val="24"/>
        </w:rPr>
        <w:t xml:space="preserve"> </w:t>
      </w:r>
    </w:p>
    <w:p w:rsidR="002550A1" w:rsidRDefault="002550A1" w:rsidP="007F4BFC">
      <w:pPr>
        <w:spacing w:line="360" w:lineRule="auto"/>
        <w:rPr>
          <w:rFonts w:ascii="Times New Roman" w:hAnsi="Times New Roman" w:cs="Times New Roman"/>
          <w:color w:val="181818" w:themeColor="background1" w:themeShade="1A"/>
          <w:sz w:val="24"/>
          <w:szCs w:val="24"/>
        </w:rPr>
      </w:pPr>
      <w:r>
        <w:rPr>
          <w:rFonts w:ascii="Times New Roman" w:hAnsi="Times New Roman" w:cs="Times New Roman"/>
          <w:color w:val="181818" w:themeColor="background1" w:themeShade="1A"/>
          <w:sz w:val="24"/>
          <w:szCs w:val="24"/>
        </w:rPr>
        <w:tab/>
        <w:t>Indonesia merupakan negara berkembang yang masih perlu banyak mencontoh dari</w:t>
      </w:r>
      <w:r w:rsidR="00391640">
        <w:rPr>
          <w:rFonts w:ascii="Times New Roman" w:hAnsi="Times New Roman" w:cs="Times New Roman"/>
          <w:color w:val="181818" w:themeColor="background1" w:themeShade="1A"/>
          <w:sz w:val="24"/>
          <w:szCs w:val="24"/>
        </w:rPr>
        <w:t xml:space="preserve"> negara-negara maju lainnya, ole</w:t>
      </w:r>
      <w:r>
        <w:rPr>
          <w:rFonts w:ascii="Times New Roman" w:hAnsi="Times New Roman" w:cs="Times New Roman"/>
          <w:color w:val="181818" w:themeColor="background1" w:themeShade="1A"/>
          <w:sz w:val="24"/>
          <w:szCs w:val="24"/>
        </w:rPr>
        <w:t xml:space="preserve">h sebab itu, hubungan internasional </w:t>
      </w:r>
      <w:r w:rsidR="00391640">
        <w:rPr>
          <w:rFonts w:ascii="Times New Roman" w:hAnsi="Times New Roman" w:cs="Times New Roman"/>
          <w:color w:val="181818" w:themeColor="background1" w:themeShade="1A"/>
          <w:sz w:val="24"/>
          <w:szCs w:val="24"/>
        </w:rPr>
        <w:t xml:space="preserve">sangat </w:t>
      </w:r>
      <w:r>
        <w:rPr>
          <w:rFonts w:ascii="Times New Roman" w:hAnsi="Times New Roman" w:cs="Times New Roman"/>
          <w:color w:val="181818" w:themeColor="background1" w:themeShade="1A"/>
          <w:sz w:val="24"/>
          <w:szCs w:val="24"/>
        </w:rPr>
        <w:t>diperlukan</w:t>
      </w:r>
      <w:r w:rsidR="00391640">
        <w:rPr>
          <w:rFonts w:ascii="Times New Roman" w:hAnsi="Times New Roman" w:cs="Times New Roman"/>
          <w:color w:val="181818" w:themeColor="background1" w:themeShade="1A"/>
          <w:sz w:val="24"/>
          <w:szCs w:val="24"/>
        </w:rPr>
        <w:t xml:space="preserve"> untuk mengembangkan Indonesia menjadi lebih baik</w:t>
      </w:r>
      <w:r>
        <w:rPr>
          <w:rFonts w:ascii="Times New Roman" w:hAnsi="Times New Roman" w:cs="Times New Roman"/>
          <w:color w:val="181818" w:themeColor="background1" w:themeShade="1A"/>
          <w:sz w:val="24"/>
          <w:szCs w:val="24"/>
        </w:rPr>
        <w:t>.</w:t>
      </w:r>
      <w:r w:rsidR="00391640">
        <w:rPr>
          <w:rFonts w:ascii="Times New Roman" w:hAnsi="Times New Roman" w:cs="Times New Roman"/>
          <w:color w:val="181818" w:themeColor="background1" w:themeShade="1A"/>
          <w:sz w:val="24"/>
          <w:szCs w:val="24"/>
        </w:rPr>
        <w:t xml:space="preserve"> Maka dari itu, Indonesia menjalin kerjasama ini dengan negara-negara sepert</w:t>
      </w:r>
      <w:r w:rsidR="005E1E8A">
        <w:rPr>
          <w:rFonts w:ascii="Times New Roman" w:hAnsi="Times New Roman" w:cs="Times New Roman"/>
          <w:color w:val="181818" w:themeColor="background1" w:themeShade="1A"/>
          <w:sz w:val="24"/>
          <w:szCs w:val="24"/>
        </w:rPr>
        <w:t xml:space="preserve">i contohnya Norwegia dan Swedia, dengan harapan, Indonesia kedepannya dapat meratifikasi </w:t>
      </w:r>
      <w:r w:rsidR="005658F8">
        <w:rPr>
          <w:rFonts w:ascii="Times New Roman" w:hAnsi="Times New Roman" w:cs="Times New Roman"/>
          <w:color w:val="181818" w:themeColor="background1" w:themeShade="1A"/>
          <w:sz w:val="24"/>
          <w:szCs w:val="24"/>
        </w:rPr>
        <w:t xml:space="preserve">seluruh </w:t>
      </w:r>
      <w:r w:rsidR="005E1E8A">
        <w:rPr>
          <w:rFonts w:ascii="Times New Roman" w:hAnsi="Times New Roman" w:cs="Times New Roman"/>
          <w:color w:val="181818" w:themeColor="background1" w:themeShade="1A"/>
          <w:sz w:val="24"/>
          <w:szCs w:val="24"/>
        </w:rPr>
        <w:t>kesembilan kesepakatan mengenai hukum HAM internasional oleh PBB.</w:t>
      </w:r>
    </w:p>
    <w:p w:rsidR="005658F8" w:rsidRDefault="005658F8" w:rsidP="007F4BFC">
      <w:pPr>
        <w:spacing w:line="360" w:lineRule="auto"/>
        <w:rPr>
          <w:rFonts w:ascii="Times New Roman" w:hAnsi="Times New Roman" w:cs="Times New Roman"/>
          <w:color w:val="181818" w:themeColor="background1" w:themeShade="1A"/>
          <w:sz w:val="24"/>
          <w:szCs w:val="24"/>
        </w:rPr>
      </w:pPr>
    </w:p>
    <w:p w:rsidR="007F4BFC" w:rsidRPr="007F4BFC" w:rsidRDefault="007F4BFC" w:rsidP="007F4BFC">
      <w:pPr>
        <w:spacing w:line="360" w:lineRule="auto"/>
        <w:rPr>
          <w:rFonts w:ascii="Times New Roman" w:hAnsi="Times New Roman" w:cs="Times New Roman"/>
          <w:color w:val="181818" w:themeColor="background1" w:themeShade="1A"/>
          <w:sz w:val="24"/>
          <w:szCs w:val="24"/>
        </w:rPr>
      </w:pPr>
    </w:p>
    <w:sectPr w:rsidR="007F4BFC" w:rsidRPr="007F4B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3E7D"/>
    <w:multiLevelType w:val="hybridMultilevel"/>
    <w:tmpl w:val="F746DCF2"/>
    <w:lvl w:ilvl="0" w:tplc="A75AA922">
      <w:start w:val="1"/>
      <w:numFmt w:val="lowerRoman"/>
      <w:lvlText w:val="%1)"/>
      <w:lvlJc w:val="left"/>
      <w:pPr>
        <w:ind w:left="1290" w:hanging="93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A660A9E"/>
    <w:multiLevelType w:val="hybridMultilevel"/>
    <w:tmpl w:val="2AD452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5A2930CB"/>
    <w:multiLevelType w:val="hybridMultilevel"/>
    <w:tmpl w:val="316C792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6B0"/>
    <w:rsid w:val="00067137"/>
    <w:rsid w:val="00215A22"/>
    <w:rsid w:val="002550A1"/>
    <w:rsid w:val="00391640"/>
    <w:rsid w:val="004C3D40"/>
    <w:rsid w:val="005658F8"/>
    <w:rsid w:val="00570D99"/>
    <w:rsid w:val="005E1E8A"/>
    <w:rsid w:val="007B3FA0"/>
    <w:rsid w:val="007F4BFC"/>
    <w:rsid w:val="00814D5D"/>
    <w:rsid w:val="008B5340"/>
    <w:rsid w:val="00A636B0"/>
    <w:rsid w:val="00BA383C"/>
    <w:rsid w:val="00C05010"/>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4D5D"/>
    <w:rPr>
      <w:color w:val="0000FF" w:themeColor="hyperlink"/>
      <w:u w:val="single"/>
    </w:rPr>
  </w:style>
  <w:style w:type="paragraph" w:styleId="ListParagraph">
    <w:name w:val="List Paragraph"/>
    <w:basedOn w:val="Normal"/>
    <w:uiPriority w:val="34"/>
    <w:qFormat/>
    <w:rsid w:val="00BA383C"/>
    <w:pPr>
      <w:ind w:left="720"/>
      <w:contextualSpacing/>
    </w:pPr>
  </w:style>
  <w:style w:type="paragraph" w:styleId="BalloonText">
    <w:name w:val="Balloon Text"/>
    <w:basedOn w:val="Normal"/>
    <w:link w:val="BalloonTextChar"/>
    <w:uiPriority w:val="99"/>
    <w:semiHidden/>
    <w:unhideWhenUsed/>
    <w:rsid w:val="00570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D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4D5D"/>
    <w:rPr>
      <w:color w:val="0000FF" w:themeColor="hyperlink"/>
      <w:u w:val="single"/>
    </w:rPr>
  </w:style>
  <w:style w:type="paragraph" w:styleId="ListParagraph">
    <w:name w:val="List Paragraph"/>
    <w:basedOn w:val="Normal"/>
    <w:uiPriority w:val="34"/>
    <w:qFormat/>
    <w:rsid w:val="00BA383C"/>
    <w:pPr>
      <w:ind w:left="720"/>
      <w:contextualSpacing/>
    </w:pPr>
  </w:style>
  <w:style w:type="paragraph" w:styleId="BalloonText">
    <w:name w:val="Balloon Text"/>
    <w:basedOn w:val="Normal"/>
    <w:link w:val="BalloonTextChar"/>
    <w:uiPriority w:val="99"/>
    <w:semiHidden/>
    <w:unhideWhenUsed/>
    <w:rsid w:val="00570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447150">
      <w:bodyDiv w:val="1"/>
      <w:marLeft w:val="0"/>
      <w:marRight w:val="0"/>
      <w:marTop w:val="0"/>
      <w:marBottom w:val="0"/>
      <w:divBdr>
        <w:top w:val="none" w:sz="0" w:space="0" w:color="auto"/>
        <w:left w:val="none" w:sz="0" w:space="0" w:color="auto"/>
        <w:bottom w:val="none" w:sz="0" w:space="0" w:color="auto"/>
        <w:right w:val="none" w:sz="0" w:space="0" w:color="auto"/>
      </w:divBdr>
      <w:divsChild>
        <w:div w:id="2120293924">
          <w:marLeft w:val="0"/>
          <w:marRight w:val="0"/>
          <w:marTop w:val="0"/>
          <w:marBottom w:val="105"/>
          <w:divBdr>
            <w:top w:val="none" w:sz="0" w:space="0" w:color="auto"/>
            <w:left w:val="none" w:sz="0" w:space="0" w:color="auto"/>
            <w:bottom w:val="none" w:sz="0" w:space="0" w:color="auto"/>
            <w:right w:val="none" w:sz="0" w:space="0" w:color="auto"/>
          </w:divBdr>
          <w:divsChild>
            <w:div w:id="493760732">
              <w:marLeft w:val="0"/>
              <w:marRight w:val="0"/>
              <w:marTop w:val="0"/>
              <w:marBottom w:val="105"/>
              <w:divBdr>
                <w:top w:val="none" w:sz="0" w:space="0" w:color="auto"/>
                <w:left w:val="none" w:sz="0" w:space="0" w:color="auto"/>
                <w:bottom w:val="none" w:sz="0" w:space="0" w:color="auto"/>
                <w:right w:val="none" w:sz="0" w:space="0" w:color="auto"/>
              </w:divBdr>
            </w:div>
          </w:divsChild>
        </w:div>
        <w:div w:id="134370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eritasore.com/2010/11/30/indonesia-swedia-eratkan-kerja-sama-h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8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Elva Anjani</dc:creator>
  <cp:lastModifiedBy>Elva Anjani</cp:lastModifiedBy>
  <cp:revision>9</cp:revision>
  <dcterms:created xsi:type="dcterms:W3CDTF">2014-01-23T14:19:00Z</dcterms:created>
  <dcterms:modified xsi:type="dcterms:W3CDTF">2014-01-23T14:59:00Z</dcterms:modified>
</cp:coreProperties>
</file>